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6DEC" w14:textId="77777777" w:rsidR="00E04685" w:rsidRPr="000F709C" w:rsidRDefault="003F4D02" w:rsidP="003F4D02">
      <w:pPr>
        <w:pStyle w:val="af1"/>
        <w:widowControl w:val="0"/>
        <w:tabs>
          <w:tab w:val="left" w:pos="8364"/>
          <w:tab w:val="left" w:pos="9639"/>
        </w:tabs>
        <w:ind w:right="-2"/>
        <w:rPr>
          <w:sz w:val="22"/>
          <w:szCs w:val="22"/>
        </w:rPr>
      </w:pPr>
      <w:bookmarkStart w:id="0" w:name="_Hlk16511216"/>
      <w:r w:rsidRPr="000F709C">
        <w:rPr>
          <w:sz w:val="22"/>
          <w:szCs w:val="22"/>
        </w:rPr>
        <w:t xml:space="preserve">Часть </w:t>
      </w:r>
      <w:r w:rsidRPr="000F709C">
        <w:rPr>
          <w:sz w:val="22"/>
          <w:szCs w:val="22"/>
          <w:lang w:val="en-US"/>
        </w:rPr>
        <w:t>II</w:t>
      </w:r>
      <w:r w:rsidRPr="000F709C">
        <w:rPr>
          <w:sz w:val="22"/>
          <w:szCs w:val="22"/>
        </w:rPr>
        <w:t>. Описание объекта закупки: Техническое задание</w:t>
      </w:r>
    </w:p>
    <w:p w14:paraId="2F2A88B5" w14:textId="1D066FC4" w:rsidR="003F4D02" w:rsidRPr="000F709C" w:rsidRDefault="003F4D02" w:rsidP="003F4D02">
      <w:pPr>
        <w:pStyle w:val="af1"/>
        <w:widowControl w:val="0"/>
        <w:tabs>
          <w:tab w:val="left" w:pos="8364"/>
          <w:tab w:val="left" w:pos="9639"/>
        </w:tabs>
        <w:ind w:right="-2"/>
        <w:rPr>
          <w:sz w:val="22"/>
          <w:szCs w:val="22"/>
        </w:rPr>
      </w:pPr>
      <w:r w:rsidRPr="000F709C">
        <w:rPr>
          <w:sz w:val="22"/>
          <w:szCs w:val="22"/>
        </w:rPr>
        <w:t xml:space="preserve"> </w:t>
      </w:r>
    </w:p>
    <w:p w14:paraId="533D4F74" w14:textId="77777777" w:rsidR="00C347FA" w:rsidRPr="000F709C" w:rsidRDefault="00C347FA" w:rsidP="00C347FA">
      <w:pPr>
        <w:shd w:val="clear" w:color="auto" w:fill="FFFFFF"/>
        <w:ind w:firstLine="426"/>
        <w:jc w:val="both"/>
        <w:rPr>
          <w:sz w:val="22"/>
          <w:szCs w:val="22"/>
        </w:rPr>
      </w:pPr>
      <w:r w:rsidRPr="000F709C">
        <w:rPr>
          <w:caps/>
          <w:sz w:val="22"/>
          <w:szCs w:val="22"/>
        </w:rPr>
        <w:t>т</w:t>
      </w:r>
      <w:r w:rsidRPr="000F709C">
        <w:rPr>
          <w:sz w:val="22"/>
          <w:szCs w:val="22"/>
        </w:rPr>
        <w:t>овар должен быть новым и ранее не использованным, не иметь дефектов, связанных с конструкцией, материалами или функционированием, при его использовании, отвечать санитарным и экологическим требованиям, действующим на территории Российской Федерации.</w:t>
      </w:r>
    </w:p>
    <w:p w14:paraId="721DEE74" w14:textId="77777777" w:rsidR="00C347FA" w:rsidRPr="000F709C" w:rsidRDefault="00C347FA" w:rsidP="00C347F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F709C">
        <w:rPr>
          <w:rFonts w:ascii="Times New Roman" w:hAnsi="Times New Roman" w:cs="Times New Roman"/>
          <w:sz w:val="22"/>
          <w:szCs w:val="22"/>
        </w:rPr>
        <w:t>В комплекте с товаром поставляются все необходимые сертификаты на указанный товар, а также другие документы, подтверждающие качество товара в соответствии с требованиями законодательства РФ. Все материалы и комплектующие, используемые в производстве поставляемого Товара сертифицированы. Каждое изделие имеет паспорт предприятия-изготовителя, гарантийный талон, предусмотренные законодательством сертификаты качества и соответствия ГОСТ для данного вида продукции. Срок гарантии товара составляет 24 месяца со дня приемки заказчиком.</w:t>
      </w:r>
      <w:r>
        <w:rPr>
          <w:rFonts w:ascii="Times New Roman" w:hAnsi="Times New Roman" w:cs="Times New Roman"/>
          <w:sz w:val="22"/>
          <w:szCs w:val="22"/>
        </w:rPr>
        <w:t xml:space="preserve"> Код товара по </w:t>
      </w:r>
      <w:r w:rsidRPr="00E87649">
        <w:rPr>
          <w:rFonts w:ascii="Times New Roman" w:hAnsi="Times New Roman" w:cs="Times New Roman"/>
          <w:sz w:val="22"/>
          <w:szCs w:val="22"/>
        </w:rPr>
        <w:t>ОКПД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4D7602">
        <w:rPr>
          <w:rFonts w:ascii="Times New Roman" w:hAnsi="Times New Roman" w:cs="Times New Roman"/>
          <w:sz w:val="22"/>
          <w:szCs w:val="22"/>
        </w:rPr>
        <w:t>25.11.23.119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602">
        <w:rPr>
          <w:rFonts w:ascii="Times New Roman" w:hAnsi="Times New Roman" w:cs="Times New Roman"/>
          <w:sz w:val="22"/>
          <w:szCs w:val="22"/>
        </w:rPr>
        <w:t>Конструкции и детали конструкций из черных металлов прочие, не включенные в другие группировки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51B46D" w14:textId="77777777" w:rsidR="00E04685" w:rsidRPr="000F709C" w:rsidRDefault="00E04685" w:rsidP="00E0468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432A89EC" w14:textId="2A0F6990" w:rsidR="00856858" w:rsidRPr="00F64DB8" w:rsidRDefault="00E04685" w:rsidP="00F64DB8">
      <w:pPr>
        <w:pStyle w:val="ConsPlusNormal"/>
        <w:numPr>
          <w:ilvl w:val="0"/>
          <w:numId w:val="8"/>
        </w:numPr>
        <w:ind w:left="284" w:hanging="284"/>
        <w:jc w:val="both"/>
        <w:rPr>
          <w:b/>
          <w:sz w:val="22"/>
          <w:szCs w:val="22"/>
        </w:rPr>
      </w:pPr>
      <w:r w:rsidRPr="00F64DB8">
        <w:rPr>
          <w:rFonts w:ascii="Times New Roman" w:hAnsi="Times New Roman" w:cs="Times New Roman"/>
          <w:b/>
          <w:color w:val="000000"/>
          <w:sz w:val="22"/>
          <w:szCs w:val="22"/>
        </w:rPr>
        <w:t>Наименование</w:t>
      </w:r>
      <w:r w:rsidR="008D7F23" w:rsidRPr="00F64DB8">
        <w:rPr>
          <w:rFonts w:ascii="Times New Roman" w:hAnsi="Times New Roman" w:cs="Times New Roman"/>
          <w:b/>
          <w:color w:val="000000"/>
          <w:sz w:val="22"/>
          <w:szCs w:val="22"/>
        </w:rPr>
        <w:t>, эскиз</w:t>
      </w:r>
      <w:r w:rsidRPr="00F64DB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характеристики товара:</w:t>
      </w:r>
    </w:p>
    <w:p w14:paraId="4651EE04" w14:textId="76195B48" w:rsidR="00856858" w:rsidRPr="000F709C" w:rsidRDefault="00856858" w:rsidP="006C7759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tbl>
      <w:tblPr>
        <w:tblW w:w="10163" w:type="dxa"/>
        <w:jc w:val="center"/>
        <w:tblLayout w:type="fixed"/>
        <w:tblLook w:val="0000" w:firstRow="0" w:lastRow="0" w:firstColumn="0" w:lastColumn="0" w:noHBand="0" w:noVBand="0"/>
      </w:tblPr>
      <w:tblGrid>
        <w:gridCol w:w="6658"/>
        <w:gridCol w:w="3505"/>
      </w:tblGrid>
      <w:tr w:rsidR="00856858" w:rsidRPr="000F709C" w14:paraId="65B70E50" w14:textId="77777777" w:rsidTr="008575E9">
        <w:trPr>
          <w:trHeight w:val="453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004C" w14:textId="2D560925" w:rsidR="00856858" w:rsidRDefault="0085268C" w:rsidP="008575E9">
            <w:pPr>
              <w:rPr>
                <w:b/>
                <w:sz w:val="22"/>
                <w:szCs w:val="22"/>
              </w:rPr>
            </w:pPr>
            <w:r w:rsidRPr="000F709C">
              <w:rPr>
                <w:b/>
                <w:sz w:val="22"/>
                <w:szCs w:val="22"/>
              </w:rPr>
              <w:t>Наименование, эскиз, размеры.</w:t>
            </w:r>
          </w:p>
          <w:p w14:paraId="58A99FB7" w14:textId="77777777" w:rsidR="009B3DA2" w:rsidRDefault="009B3DA2" w:rsidP="008575E9">
            <w:pPr>
              <w:rPr>
                <w:b/>
                <w:sz w:val="22"/>
                <w:szCs w:val="22"/>
              </w:rPr>
            </w:pPr>
          </w:p>
          <w:p w14:paraId="526AC93D" w14:textId="158E0F59" w:rsidR="009B3DA2" w:rsidRPr="000F709C" w:rsidRDefault="009B3DA2" w:rsidP="009B3DA2">
            <w:pPr>
              <w:jc w:val="left"/>
              <w:rPr>
                <w:b/>
                <w:sz w:val="22"/>
                <w:szCs w:val="22"/>
              </w:rPr>
            </w:pPr>
            <w:r w:rsidRPr="00756CA2">
              <w:rPr>
                <w:sz w:val="22"/>
                <w:szCs w:val="22"/>
              </w:rPr>
              <w:t xml:space="preserve">В целях более точного и четкого описания характеристик объекта закупки в таблице размещен </w:t>
            </w:r>
            <w:r>
              <w:rPr>
                <w:sz w:val="22"/>
                <w:szCs w:val="22"/>
              </w:rPr>
              <w:t>эскиз</w:t>
            </w:r>
            <w:r w:rsidRPr="00756CA2">
              <w:rPr>
                <w:sz w:val="22"/>
                <w:szCs w:val="22"/>
              </w:rPr>
              <w:t>, содержащи</w:t>
            </w:r>
            <w:r>
              <w:rPr>
                <w:sz w:val="22"/>
                <w:szCs w:val="22"/>
              </w:rPr>
              <w:t>й</w:t>
            </w:r>
            <w:r w:rsidRPr="00756CA2">
              <w:rPr>
                <w:sz w:val="22"/>
                <w:szCs w:val="22"/>
              </w:rPr>
              <w:t xml:space="preserve"> вид закупаемого товара (соотношение требований с размещенным </w:t>
            </w:r>
            <w:r>
              <w:rPr>
                <w:sz w:val="22"/>
                <w:szCs w:val="22"/>
              </w:rPr>
              <w:t>эскизом</w:t>
            </w:r>
            <w:r w:rsidRPr="00756CA2">
              <w:rPr>
                <w:sz w:val="22"/>
                <w:szCs w:val="22"/>
              </w:rPr>
              <w:t xml:space="preserve"> условное, в случае противоречий необходимо руководствоваться требованиями к характеристикам, изложенных в текстовом обозначении)</w:t>
            </w:r>
          </w:p>
        </w:tc>
      </w:tr>
      <w:tr w:rsidR="00445ED0" w:rsidRPr="000F709C" w14:paraId="4B27E583" w14:textId="77777777" w:rsidTr="0018354F">
        <w:trPr>
          <w:trHeight w:val="424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1FE" w14:textId="77777777" w:rsidR="00445ED0" w:rsidRPr="000F709C" w:rsidRDefault="00445ED0" w:rsidP="00445ED0">
            <w:pPr>
              <w:rPr>
                <w:b/>
                <w:sz w:val="22"/>
                <w:szCs w:val="22"/>
              </w:rPr>
            </w:pPr>
            <w:r w:rsidRPr="000F709C">
              <w:rPr>
                <w:b/>
                <w:sz w:val="22"/>
                <w:szCs w:val="22"/>
              </w:rPr>
              <w:t>Защитная кабина в процессуальной зоне залов</w:t>
            </w:r>
          </w:p>
          <w:p w14:paraId="45AF4131" w14:textId="2B6156D1" w:rsidR="00445ED0" w:rsidRDefault="00445ED0" w:rsidP="00445ED0">
            <w:pPr>
              <w:rPr>
                <w:b/>
                <w:sz w:val="22"/>
                <w:szCs w:val="22"/>
              </w:rPr>
            </w:pPr>
            <w:r w:rsidRPr="000F709C">
              <w:rPr>
                <w:b/>
                <w:sz w:val="22"/>
                <w:szCs w:val="22"/>
              </w:rPr>
              <w:t>судебных заседаний. Тип №</w:t>
            </w:r>
            <w:r>
              <w:rPr>
                <w:b/>
                <w:sz w:val="22"/>
                <w:szCs w:val="22"/>
              </w:rPr>
              <w:t>1</w:t>
            </w:r>
          </w:p>
          <w:p w14:paraId="504C6A70" w14:textId="77777777" w:rsidR="001F090D" w:rsidRPr="000F709C" w:rsidRDefault="001F090D" w:rsidP="00445ED0">
            <w:pPr>
              <w:rPr>
                <w:sz w:val="22"/>
                <w:szCs w:val="22"/>
              </w:rPr>
            </w:pPr>
          </w:p>
          <w:p w14:paraId="6F64DF6C" w14:textId="77777777" w:rsidR="00445ED0" w:rsidRDefault="00445ED0" w:rsidP="00445ED0">
            <w:pPr>
              <w:rPr>
                <w:b/>
                <w:noProof/>
                <w:sz w:val="22"/>
                <w:szCs w:val="22"/>
              </w:rPr>
            </w:pPr>
          </w:p>
          <w:p w14:paraId="0BDC1E49" w14:textId="49D2BC9D" w:rsidR="00445ED0" w:rsidRDefault="00937A9F" w:rsidP="00445E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49AB125" wp14:editId="76725575">
                  <wp:extent cx="3508419" cy="2819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10953" cy="2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2874D" w14:textId="58951BC7" w:rsidR="00445ED0" w:rsidRDefault="00445ED0" w:rsidP="00445ED0">
            <w:pPr>
              <w:rPr>
                <w:b/>
                <w:sz w:val="22"/>
                <w:szCs w:val="22"/>
              </w:rPr>
            </w:pPr>
          </w:p>
          <w:p w14:paraId="6B5788EB" w14:textId="77777777" w:rsidR="001F090D" w:rsidRDefault="001F090D" w:rsidP="00445ED0">
            <w:pPr>
              <w:rPr>
                <w:b/>
                <w:sz w:val="22"/>
                <w:szCs w:val="22"/>
              </w:rPr>
            </w:pPr>
          </w:p>
          <w:p w14:paraId="288D51F7" w14:textId="77777777" w:rsidR="00445ED0" w:rsidRDefault="00445ED0" w:rsidP="00445ED0">
            <w:pPr>
              <w:rPr>
                <w:b/>
                <w:sz w:val="22"/>
                <w:szCs w:val="22"/>
              </w:rPr>
            </w:pPr>
          </w:p>
          <w:p w14:paraId="7CFADE47" w14:textId="1E3D074D" w:rsidR="00445ED0" w:rsidRPr="000F709C" w:rsidRDefault="00937A9F" w:rsidP="00445E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64DE3A6" wp14:editId="276C9C88">
                  <wp:extent cx="4090670" cy="160718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670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9DA9F" w14:textId="77777777" w:rsidR="00445ED0" w:rsidRPr="000F709C" w:rsidRDefault="00445ED0" w:rsidP="00445ED0">
            <w:pPr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505" w14:textId="77777777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Размеры кабины:</w:t>
            </w:r>
          </w:p>
          <w:p w14:paraId="3A450839" w14:textId="65D58488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Ширина не более </w:t>
            </w:r>
            <w:r w:rsidR="0087236B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5</w:t>
            </w:r>
            <w:r w:rsidRPr="000F709C">
              <w:rPr>
                <w:sz w:val="22"/>
                <w:szCs w:val="22"/>
              </w:rPr>
              <w:t xml:space="preserve">0 и не менее </w:t>
            </w:r>
            <w:r>
              <w:rPr>
                <w:sz w:val="22"/>
                <w:szCs w:val="22"/>
              </w:rPr>
              <w:t>2</w:t>
            </w:r>
            <w:r w:rsidRPr="000F709C">
              <w:rPr>
                <w:sz w:val="22"/>
                <w:szCs w:val="22"/>
              </w:rPr>
              <w:t>5</w:t>
            </w:r>
            <w:r w:rsidR="0087236B">
              <w:rPr>
                <w:sz w:val="22"/>
                <w:szCs w:val="22"/>
              </w:rPr>
              <w:t>0</w:t>
            </w:r>
            <w:r w:rsidRPr="000F709C">
              <w:rPr>
                <w:sz w:val="22"/>
                <w:szCs w:val="22"/>
              </w:rPr>
              <w:t xml:space="preserve">0 мм. </w:t>
            </w:r>
          </w:p>
          <w:p w14:paraId="58F50040" w14:textId="43F50FCF" w:rsidR="00664358" w:rsidRPr="000F709C" w:rsidRDefault="00664358" w:rsidP="00664358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Глубина не более 1</w:t>
            </w:r>
            <w:r>
              <w:rPr>
                <w:sz w:val="22"/>
                <w:szCs w:val="22"/>
              </w:rPr>
              <w:t>2</w:t>
            </w:r>
            <w:r w:rsidRPr="000F709C">
              <w:rPr>
                <w:sz w:val="22"/>
                <w:szCs w:val="22"/>
              </w:rPr>
              <w:t xml:space="preserve">50 менее </w:t>
            </w:r>
            <w:r>
              <w:rPr>
                <w:sz w:val="22"/>
                <w:szCs w:val="22"/>
              </w:rPr>
              <w:t>1</w:t>
            </w:r>
            <w:r w:rsidR="0087236B">
              <w:rPr>
                <w:sz w:val="22"/>
                <w:szCs w:val="22"/>
              </w:rPr>
              <w:t>20</w:t>
            </w:r>
            <w:r w:rsidRPr="000F709C">
              <w:rPr>
                <w:sz w:val="22"/>
                <w:szCs w:val="22"/>
              </w:rPr>
              <w:t xml:space="preserve">0 мм. </w:t>
            </w:r>
          </w:p>
          <w:p w14:paraId="05595085" w14:textId="59FE9E51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Высота не более 2</w:t>
            </w:r>
            <w:r w:rsidR="00664358">
              <w:rPr>
                <w:sz w:val="22"/>
                <w:szCs w:val="22"/>
              </w:rPr>
              <w:t>45</w:t>
            </w:r>
            <w:r w:rsidRPr="000F709C">
              <w:rPr>
                <w:sz w:val="22"/>
                <w:szCs w:val="22"/>
              </w:rPr>
              <w:t>0 и не менее 2</w:t>
            </w:r>
            <w:r w:rsidR="00664358">
              <w:rPr>
                <w:sz w:val="22"/>
                <w:szCs w:val="22"/>
              </w:rPr>
              <w:t>40</w:t>
            </w:r>
            <w:r w:rsidRPr="000F709C">
              <w:rPr>
                <w:sz w:val="22"/>
                <w:szCs w:val="22"/>
              </w:rPr>
              <w:t xml:space="preserve">0 мм. </w:t>
            </w:r>
          </w:p>
          <w:p w14:paraId="237CEF01" w14:textId="2A735245" w:rsidR="00445ED0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Цвет кабины: </w:t>
            </w:r>
            <w:r w:rsidRPr="000B2721">
              <w:rPr>
                <w:sz w:val="22"/>
                <w:szCs w:val="22"/>
                <w:highlight w:val="yellow"/>
              </w:rPr>
              <w:t>Серый (</w:t>
            </w:r>
            <w:r w:rsidRPr="000B2721">
              <w:rPr>
                <w:sz w:val="22"/>
                <w:szCs w:val="22"/>
                <w:highlight w:val="yellow"/>
                <w:lang w:val="en-US"/>
              </w:rPr>
              <w:t>RAL</w:t>
            </w:r>
            <w:r w:rsidRPr="000B2721">
              <w:rPr>
                <w:sz w:val="22"/>
                <w:szCs w:val="22"/>
                <w:highlight w:val="yellow"/>
              </w:rPr>
              <w:t xml:space="preserve"> 7037).</w:t>
            </w:r>
          </w:p>
          <w:p w14:paraId="2527FA9C" w14:textId="7D65F0A7" w:rsidR="000B2721" w:rsidRPr="000A21C0" w:rsidRDefault="000B2721" w:rsidP="00445ED0">
            <w:pPr>
              <w:jc w:val="left"/>
              <w:rPr>
                <w:sz w:val="22"/>
                <w:szCs w:val="22"/>
              </w:rPr>
            </w:pPr>
            <w:r w:rsidRPr="00664358">
              <w:rPr>
                <w:sz w:val="22"/>
                <w:szCs w:val="22"/>
                <w:highlight w:val="yellow"/>
              </w:rPr>
              <w:t>либо: К</w:t>
            </w:r>
            <w:r w:rsidRPr="000B2721">
              <w:rPr>
                <w:sz w:val="22"/>
                <w:szCs w:val="22"/>
                <w:highlight w:val="yellow"/>
              </w:rPr>
              <w:t>оричневый (</w:t>
            </w:r>
            <w:r w:rsidRPr="000B2721">
              <w:rPr>
                <w:sz w:val="22"/>
                <w:szCs w:val="22"/>
                <w:highlight w:val="yellow"/>
                <w:lang w:val="en-US"/>
              </w:rPr>
              <w:t>RAL</w:t>
            </w:r>
            <w:r w:rsidRPr="000A21C0">
              <w:rPr>
                <w:sz w:val="22"/>
                <w:szCs w:val="22"/>
                <w:highlight w:val="yellow"/>
              </w:rPr>
              <w:t xml:space="preserve"> 8017)</w:t>
            </w:r>
          </w:p>
          <w:p w14:paraId="0AE9B516" w14:textId="77777777" w:rsidR="00445ED0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Размеры скамьи</w:t>
            </w:r>
            <w:r>
              <w:rPr>
                <w:sz w:val="22"/>
                <w:szCs w:val="22"/>
              </w:rPr>
              <w:t>:</w:t>
            </w:r>
          </w:p>
          <w:p w14:paraId="42D4B78D" w14:textId="71B2C21A" w:rsidR="00445ED0" w:rsidRDefault="00445ED0" w:rsidP="00445E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скамьи</w:t>
            </w:r>
            <w:r w:rsidRPr="000F709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F709C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2</w:t>
            </w:r>
            <w:r w:rsidR="0087236B">
              <w:rPr>
                <w:sz w:val="22"/>
                <w:szCs w:val="22"/>
              </w:rPr>
              <w:t>35</w:t>
            </w:r>
            <w:r w:rsidRPr="000F709C">
              <w:rPr>
                <w:sz w:val="22"/>
                <w:szCs w:val="22"/>
              </w:rPr>
              <w:t xml:space="preserve">0 и не более </w:t>
            </w:r>
            <w:r>
              <w:rPr>
                <w:sz w:val="22"/>
                <w:szCs w:val="22"/>
              </w:rPr>
              <w:t>2</w:t>
            </w:r>
            <w:r w:rsidR="0087236B">
              <w:rPr>
                <w:sz w:val="22"/>
                <w:szCs w:val="22"/>
              </w:rPr>
              <w:t>4</w:t>
            </w:r>
            <w:r w:rsidRPr="000F709C">
              <w:rPr>
                <w:sz w:val="22"/>
                <w:szCs w:val="22"/>
              </w:rPr>
              <w:t>50 мм.</w:t>
            </w:r>
          </w:p>
          <w:p w14:paraId="75927CA7" w14:textId="77777777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Высота: не менее 460 и не более 480 мм. </w:t>
            </w:r>
          </w:p>
          <w:p w14:paraId="0FC50A1B" w14:textId="39D3AC42" w:rsidR="00445ED0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Глубина: не менее 370 и не более 390 мм.</w:t>
            </w:r>
          </w:p>
          <w:p w14:paraId="08843C5E" w14:textId="77777777" w:rsidR="00476349" w:rsidRPr="000F709C" w:rsidRDefault="00476349" w:rsidP="00445ED0">
            <w:pPr>
              <w:jc w:val="left"/>
              <w:rPr>
                <w:sz w:val="22"/>
                <w:szCs w:val="22"/>
              </w:rPr>
            </w:pPr>
          </w:p>
          <w:p w14:paraId="152175F8" w14:textId="5EC94DB8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Дверь расположена с </w:t>
            </w:r>
            <w:r w:rsidRPr="000B2721">
              <w:rPr>
                <w:sz w:val="22"/>
                <w:szCs w:val="22"/>
                <w:highlight w:val="yellow"/>
              </w:rPr>
              <w:t>правой стороны кабины, навеска двери «левая».</w:t>
            </w:r>
          </w:p>
          <w:p w14:paraId="783DFE03" w14:textId="5D6654E5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Количество: </w:t>
            </w:r>
            <w:r w:rsidR="00476349">
              <w:rPr>
                <w:sz w:val="22"/>
                <w:szCs w:val="22"/>
              </w:rPr>
              <w:t>1</w:t>
            </w:r>
            <w:r w:rsidRPr="000F709C">
              <w:rPr>
                <w:sz w:val="22"/>
                <w:szCs w:val="22"/>
              </w:rPr>
              <w:t xml:space="preserve"> шт.</w:t>
            </w:r>
          </w:p>
          <w:p w14:paraId="638733DF" w14:textId="77777777" w:rsidR="00445ED0" w:rsidRDefault="00445ED0" w:rsidP="00445ED0">
            <w:pPr>
              <w:jc w:val="left"/>
              <w:rPr>
                <w:sz w:val="22"/>
                <w:szCs w:val="22"/>
              </w:rPr>
            </w:pPr>
          </w:p>
          <w:p w14:paraId="54DDE5D0" w14:textId="77777777" w:rsidR="00476349" w:rsidRPr="000F709C" w:rsidRDefault="00476349" w:rsidP="004763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Дверь расположена с </w:t>
            </w:r>
            <w:r w:rsidRPr="000B2721">
              <w:rPr>
                <w:sz w:val="22"/>
                <w:szCs w:val="22"/>
                <w:highlight w:val="yellow"/>
              </w:rPr>
              <w:t>правой стороны кабины, навеска двери «левая».</w:t>
            </w:r>
          </w:p>
          <w:p w14:paraId="5FC63F04" w14:textId="77777777" w:rsidR="00476349" w:rsidRPr="000F709C" w:rsidRDefault="00476349" w:rsidP="00476349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Количество: </w:t>
            </w:r>
            <w:r>
              <w:rPr>
                <w:sz w:val="22"/>
                <w:szCs w:val="22"/>
              </w:rPr>
              <w:t>1</w:t>
            </w:r>
            <w:r w:rsidRPr="000F709C">
              <w:rPr>
                <w:sz w:val="22"/>
                <w:szCs w:val="22"/>
              </w:rPr>
              <w:t xml:space="preserve"> шт.</w:t>
            </w:r>
          </w:p>
          <w:p w14:paraId="3A64E166" w14:textId="31534B94" w:rsidR="00476349" w:rsidRPr="000F709C" w:rsidRDefault="00476349" w:rsidP="00445ED0">
            <w:pPr>
              <w:jc w:val="left"/>
              <w:rPr>
                <w:sz w:val="22"/>
                <w:szCs w:val="22"/>
              </w:rPr>
            </w:pPr>
          </w:p>
        </w:tc>
      </w:tr>
    </w:tbl>
    <w:p w14:paraId="4A5251D3" w14:textId="61CCB8F7" w:rsidR="00F64DB8" w:rsidRDefault="00F64DB8" w:rsidP="00F64DB8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05E0CB4D" w14:textId="77777777" w:rsidR="00F64DB8" w:rsidRPr="00F64DB8" w:rsidRDefault="00F64DB8" w:rsidP="00F64DB8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0A5C8111" w14:textId="2FBD16A7" w:rsidR="008A393E" w:rsidRPr="009526D6" w:rsidRDefault="008A393E" w:rsidP="00784349">
      <w:pPr>
        <w:pStyle w:val="a8"/>
        <w:numPr>
          <w:ilvl w:val="0"/>
          <w:numId w:val="8"/>
        </w:numPr>
        <w:ind w:left="284" w:hanging="295"/>
        <w:rPr>
          <w:b/>
          <w:bCs/>
          <w:sz w:val="22"/>
          <w:szCs w:val="22"/>
        </w:rPr>
      </w:pPr>
      <w:r w:rsidRPr="009526D6">
        <w:rPr>
          <w:b/>
          <w:bCs/>
          <w:sz w:val="22"/>
          <w:szCs w:val="22"/>
        </w:rPr>
        <w:lastRenderedPageBreak/>
        <w:t>Требования к нормативной документации:</w:t>
      </w:r>
    </w:p>
    <w:p w14:paraId="1056F370" w14:textId="2B1C5E74" w:rsidR="000B2721" w:rsidRDefault="000B2721" w:rsidP="00784349">
      <w:pPr>
        <w:pStyle w:val="a8"/>
        <w:numPr>
          <w:ilvl w:val="1"/>
          <w:numId w:val="8"/>
        </w:numPr>
        <w:ind w:left="0" w:firstLine="0"/>
        <w:rPr>
          <w:sz w:val="22"/>
          <w:szCs w:val="22"/>
        </w:rPr>
      </w:pPr>
      <w:r w:rsidRPr="00784349">
        <w:rPr>
          <w:sz w:val="22"/>
          <w:szCs w:val="22"/>
        </w:rPr>
        <w:t xml:space="preserve">Кабина изолирующая модульная пулестойкая для подсудимых должна быть спроектирована и изготовлена в соответствии с требованиями </w:t>
      </w:r>
      <w:r w:rsidR="00C16047" w:rsidRPr="00C16047">
        <w:rPr>
          <w:sz w:val="22"/>
          <w:szCs w:val="22"/>
        </w:rPr>
        <w:t>СП 152.13330.2018</w:t>
      </w:r>
      <w:r w:rsidR="00C16047" w:rsidRPr="00C16047">
        <w:rPr>
          <w:sz w:val="22"/>
          <w:szCs w:val="22"/>
        </w:rPr>
        <w:t xml:space="preserve"> </w:t>
      </w:r>
      <w:r w:rsidRPr="00784349">
        <w:rPr>
          <w:sz w:val="22"/>
          <w:szCs w:val="22"/>
        </w:rPr>
        <w:t>«Свод правил. Здания федеральных судов. Правила проектирования» (с изменениями), утвержденного Приказом Министерства строительства и жилищно-коммунального хозяйства Российской Федерации от 15 августа 2018 г. № 524/</w:t>
      </w:r>
      <w:proofErr w:type="spellStart"/>
      <w:r w:rsidRPr="00784349">
        <w:rPr>
          <w:sz w:val="22"/>
          <w:szCs w:val="22"/>
        </w:rPr>
        <w:t>пр</w:t>
      </w:r>
      <w:proofErr w:type="spellEnd"/>
      <w:r w:rsidRPr="00784349">
        <w:rPr>
          <w:sz w:val="22"/>
          <w:szCs w:val="22"/>
        </w:rPr>
        <w:t xml:space="preserve"> (далее - СП 152.13</w:t>
      </w:r>
      <w:r w:rsidR="00AB1592" w:rsidRPr="00784349">
        <w:rPr>
          <w:sz w:val="22"/>
          <w:szCs w:val="22"/>
        </w:rPr>
        <w:t>330</w:t>
      </w:r>
      <w:r w:rsidRPr="00784349">
        <w:rPr>
          <w:sz w:val="22"/>
          <w:szCs w:val="22"/>
        </w:rPr>
        <w:t>.2018).</w:t>
      </w:r>
      <w:r w:rsidR="007558B9" w:rsidRPr="00784349">
        <w:rPr>
          <w:sz w:val="22"/>
          <w:szCs w:val="22"/>
        </w:rPr>
        <w:t xml:space="preserve"> Кабина изолирующая должна иметь сертификат на соответствие указанному нормативному документу.</w:t>
      </w:r>
    </w:p>
    <w:p w14:paraId="475DBA74" w14:textId="725B42CA" w:rsidR="000B2721" w:rsidRPr="00784349" w:rsidRDefault="000B2721" w:rsidP="00784349">
      <w:pPr>
        <w:pStyle w:val="a8"/>
        <w:numPr>
          <w:ilvl w:val="1"/>
          <w:numId w:val="8"/>
        </w:numPr>
        <w:ind w:left="0" w:firstLine="0"/>
        <w:rPr>
          <w:sz w:val="22"/>
          <w:szCs w:val="22"/>
        </w:rPr>
      </w:pPr>
      <w:r w:rsidRPr="00784349">
        <w:rPr>
          <w:sz w:val="22"/>
          <w:szCs w:val="22"/>
        </w:rPr>
        <w:t>В комплекте с кабиной должны быть предоставлены следующие документы: сертификат</w:t>
      </w:r>
      <w:r w:rsidR="00AB1592" w:rsidRPr="00784349">
        <w:rPr>
          <w:sz w:val="22"/>
          <w:szCs w:val="22"/>
        </w:rPr>
        <w:t>,</w:t>
      </w:r>
      <w:r w:rsidRPr="00784349">
        <w:rPr>
          <w:sz w:val="22"/>
          <w:szCs w:val="22"/>
        </w:rPr>
        <w:t xml:space="preserve"> подтверждающий соответствие кабины СП 152.13330.2018, сертификат</w:t>
      </w:r>
      <w:r w:rsidR="00AB1592" w:rsidRPr="00784349">
        <w:rPr>
          <w:sz w:val="22"/>
          <w:szCs w:val="22"/>
        </w:rPr>
        <w:t>,</w:t>
      </w:r>
      <w:r w:rsidRPr="00784349">
        <w:rPr>
          <w:sz w:val="22"/>
          <w:szCs w:val="22"/>
        </w:rPr>
        <w:t xml:space="preserve"> подтверждающий защитные свойства остекления, паспорт кабины, гарантийный талон</w:t>
      </w:r>
      <w:r w:rsidR="007558B9" w:rsidRPr="00784349">
        <w:rPr>
          <w:sz w:val="22"/>
          <w:szCs w:val="22"/>
        </w:rPr>
        <w:t xml:space="preserve">, </w:t>
      </w:r>
      <w:r w:rsidR="00F64DB8" w:rsidRPr="00784349">
        <w:rPr>
          <w:sz w:val="22"/>
          <w:szCs w:val="22"/>
        </w:rPr>
        <w:t xml:space="preserve">спецификация комплекта поставки, иллюстрированная инструкция по сборке, </w:t>
      </w:r>
      <w:r w:rsidR="007558B9" w:rsidRPr="00784349">
        <w:rPr>
          <w:sz w:val="22"/>
          <w:szCs w:val="22"/>
        </w:rPr>
        <w:t>регламент технического обслуживания изделия</w:t>
      </w:r>
      <w:r w:rsidRPr="00784349">
        <w:rPr>
          <w:sz w:val="22"/>
          <w:szCs w:val="22"/>
        </w:rPr>
        <w:t>.</w:t>
      </w:r>
    </w:p>
    <w:p w14:paraId="54F59B7C" w14:textId="77777777" w:rsidR="008A393E" w:rsidRPr="008A393E" w:rsidRDefault="008A393E" w:rsidP="00717037">
      <w:pPr>
        <w:pStyle w:val="a8"/>
        <w:tabs>
          <w:tab w:val="left" w:pos="0"/>
        </w:tabs>
        <w:ind w:left="0"/>
        <w:jc w:val="both"/>
        <w:rPr>
          <w:rStyle w:val="apple-converted-space"/>
          <w:color w:val="000000"/>
          <w:sz w:val="22"/>
          <w:szCs w:val="22"/>
        </w:rPr>
      </w:pPr>
    </w:p>
    <w:p w14:paraId="2A574557" w14:textId="02A8BDF3" w:rsidR="008A393E" w:rsidRPr="008A393E" w:rsidRDefault="008A393E" w:rsidP="00717037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8A393E"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   </w:t>
      </w:r>
      <w:r w:rsidRPr="008A393E">
        <w:rPr>
          <w:b/>
          <w:bCs/>
          <w:sz w:val="22"/>
          <w:szCs w:val="22"/>
        </w:rPr>
        <w:t>Требования к конструкции кабины</w:t>
      </w:r>
    </w:p>
    <w:p w14:paraId="637E4841" w14:textId="726DABA8" w:rsidR="00C347FA" w:rsidRDefault="008A393E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C347FA" w:rsidRPr="000F709C">
        <w:rPr>
          <w:sz w:val="22"/>
          <w:szCs w:val="22"/>
        </w:rPr>
        <w:t xml:space="preserve"> Кабина изолирующая должна иметь модульную сборно-разборную конструкцию, основой которой является стальной каркас и собираться из основных модулей: силовая рама, базовый модуль, потолочный модуль, модуль двери, боковой модуль, фасадные модули, </w:t>
      </w:r>
      <w:r w:rsidR="00C347FA">
        <w:rPr>
          <w:sz w:val="22"/>
          <w:szCs w:val="22"/>
        </w:rPr>
        <w:t xml:space="preserve">угловые </w:t>
      </w:r>
      <w:proofErr w:type="spellStart"/>
      <w:r w:rsidR="00C347FA">
        <w:rPr>
          <w:sz w:val="22"/>
          <w:szCs w:val="22"/>
        </w:rPr>
        <w:t>травмобезопасные</w:t>
      </w:r>
      <w:proofErr w:type="spellEnd"/>
      <w:r w:rsidR="00C347FA">
        <w:rPr>
          <w:sz w:val="22"/>
          <w:szCs w:val="22"/>
        </w:rPr>
        <w:t xml:space="preserve"> элементы, панели</w:t>
      </w:r>
      <w:r w:rsidR="00C347FA" w:rsidRPr="000F709C">
        <w:rPr>
          <w:sz w:val="22"/>
          <w:szCs w:val="22"/>
        </w:rPr>
        <w:t xml:space="preserve"> задней стенки, скамья. При проектировании и изготовлении кабины необходимо обеспечить </w:t>
      </w:r>
      <w:r w:rsidR="00B7158C">
        <w:rPr>
          <w:sz w:val="22"/>
          <w:szCs w:val="22"/>
        </w:rPr>
        <w:t>пол</w:t>
      </w:r>
      <w:r w:rsidR="00C347FA" w:rsidRPr="000F709C">
        <w:rPr>
          <w:sz w:val="22"/>
          <w:szCs w:val="22"/>
        </w:rPr>
        <w:t xml:space="preserve">ную готовность модулей. Сборка модулей, установка уплотнительных элементов и панелей остекления должны быть произведены в заводских условиях. Сборка кабины должна производиться на </w:t>
      </w:r>
      <w:r w:rsidR="00C347FA">
        <w:rPr>
          <w:sz w:val="22"/>
          <w:szCs w:val="22"/>
        </w:rPr>
        <w:t>вин</w:t>
      </w:r>
      <w:r w:rsidR="00C347FA" w:rsidRPr="000F709C">
        <w:rPr>
          <w:sz w:val="22"/>
          <w:szCs w:val="22"/>
        </w:rPr>
        <w:t xml:space="preserve">товые соединения. Класс прочности </w:t>
      </w:r>
      <w:r w:rsidR="00C347FA">
        <w:rPr>
          <w:sz w:val="22"/>
          <w:szCs w:val="22"/>
        </w:rPr>
        <w:t>вин</w:t>
      </w:r>
      <w:r w:rsidR="00C347FA" w:rsidRPr="000F709C">
        <w:rPr>
          <w:sz w:val="22"/>
          <w:szCs w:val="22"/>
        </w:rPr>
        <w:t xml:space="preserve">тов не менее 10.9 по </w:t>
      </w:r>
      <w:bookmarkStart w:id="1" w:name="_Hlk96544121"/>
      <w:r w:rsidR="00B148CD" w:rsidRPr="00B148CD">
        <w:rPr>
          <w:sz w:val="22"/>
          <w:szCs w:val="22"/>
        </w:rPr>
        <w:t>ГОСТ ISO 7380-1-2014. Межгосударственный стандарт. Винты с полукруглой головкой Часть 1. Винты с полукруглой головкой и шестигранным углублением</w:t>
      </w:r>
      <w:r w:rsidR="00C347FA" w:rsidRPr="000F709C">
        <w:rPr>
          <w:sz w:val="22"/>
          <w:szCs w:val="22"/>
        </w:rPr>
        <w:t xml:space="preserve">. </w:t>
      </w:r>
      <w:bookmarkEnd w:id="1"/>
      <w:r w:rsidR="00C347FA" w:rsidRPr="000F709C">
        <w:rPr>
          <w:sz w:val="22"/>
          <w:szCs w:val="22"/>
        </w:rPr>
        <w:t>Конструкция кабины должна обеспечивать скрытность установки узлов соединения элементов.</w:t>
      </w:r>
    </w:p>
    <w:p w14:paraId="375BDF2F" w14:textId="66F9C6EB" w:rsidR="00B7158C" w:rsidRDefault="00B7158C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C9497B">
        <w:rPr>
          <w:sz w:val="22"/>
          <w:szCs w:val="22"/>
        </w:rPr>
        <w:t>Необходимо предусмотреть крепление кабины к стенам и полу помещения самораскрывающимися анкерами Д10х120. Точки крепления должны располагаться в полостях силового каркаса кабины. После сборки кабины доступ к элементам крепления кабины должен быть исключен. Конструкция кабины должна обеспечивать полную скрытность установки анкеров.</w:t>
      </w:r>
    </w:p>
    <w:p w14:paraId="73C5B762" w14:textId="13A542EB" w:rsidR="00C347FA" w:rsidRDefault="00F64DB8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7158C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347FA" w:rsidRPr="000F709C">
        <w:rPr>
          <w:sz w:val="22"/>
          <w:szCs w:val="22"/>
        </w:rPr>
        <w:t xml:space="preserve">Силовой каркас кабины должен быть изготовлен из стального </w:t>
      </w:r>
      <w:r w:rsidR="00C347FA">
        <w:rPr>
          <w:sz w:val="22"/>
          <w:szCs w:val="22"/>
        </w:rPr>
        <w:t xml:space="preserve">гнутого профиля, специально разработанного и предназначенного для выполнения функции несущего каркаса изолирующих конструкций. Стальной профиль должен иметь сложное замкнутое сечение, обеспечивающее стойкость к силовому воздействию на конструкцию. Профиль должен иметь сечение не менее 60х30 мм и быть изготовлен методом холодной деформации из стального листового проката </w:t>
      </w:r>
      <w:r w:rsidR="00C347FA" w:rsidRPr="000F709C">
        <w:rPr>
          <w:sz w:val="22"/>
          <w:szCs w:val="22"/>
        </w:rPr>
        <w:t>ГОСТ 16523-97 «Прокат тонколистовой из углеродистой стали качественной и обыкновенного качества общего назначения. Технические условия»</w:t>
      </w:r>
      <w:r w:rsidR="00C347FA">
        <w:rPr>
          <w:sz w:val="22"/>
          <w:szCs w:val="22"/>
        </w:rPr>
        <w:t>, толщиной не менее 2 мм.</w:t>
      </w:r>
      <w:r w:rsidR="00C347FA" w:rsidRPr="000F709C">
        <w:rPr>
          <w:sz w:val="22"/>
          <w:szCs w:val="22"/>
        </w:rPr>
        <w:t xml:space="preserve"> </w:t>
      </w:r>
      <w:r w:rsidR="00B7158C">
        <w:rPr>
          <w:sz w:val="22"/>
          <w:szCs w:val="22"/>
        </w:rPr>
        <w:t>Для надежного крепления составных модулей кабины, в к</w:t>
      </w:r>
      <w:r w:rsidR="00C347FA">
        <w:rPr>
          <w:sz w:val="22"/>
          <w:szCs w:val="22"/>
        </w:rPr>
        <w:t>онструкци</w:t>
      </w:r>
      <w:r w:rsidR="00B7158C">
        <w:rPr>
          <w:sz w:val="22"/>
          <w:szCs w:val="22"/>
        </w:rPr>
        <w:t>и</w:t>
      </w:r>
      <w:r w:rsidR="00C347FA">
        <w:rPr>
          <w:sz w:val="22"/>
          <w:szCs w:val="22"/>
        </w:rPr>
        <w:t xml:space="preserve"> профиля силового каркаса должн</w:t>
      </w:r>
      <w:r w:rsidR="00B7158C">
        <w:rPr>
          <w:sz w:val="22"/>
          <w:szCs w:val="22"/>
        </w:rPr>
        <w:t>ы быть предусмотрены резьбовые соединения повышенной прочности, установленные методом прессования в шестигранные отверстия</w:t>
      </w:r>
      <w:r w:rsidR="00057045">
        <w:rPr>
          <w:sz w:val="22"/>
          <w:szCs w:val="22"/>
        </w:rPr>
        <w:t xml:space="preserve"> для исключения </w:t>
      </w:r>
      <w:r w:rsidR="002E3E4E">
        <w:rPr>
          <w:sz w:val="22"/>
          <w:szCs w:val="22"/>
        </w:rPr>
        <w:t>деформации при силовом воздействии</w:t>
      </w:r>
      <w:r w:rsidR="00B7158C">
        <w:rPr>
          <w:sz w:val="22"/>
          <w:szCs w:val="22"/>
        </w:rPr>
        <w:t>. Размер резьбовых соединений не менее М10</w:t>
      </w:r>
      <w:r w:rsidR="002E3E4E">
        <w:rPr>
          <w:sz w:val="22"/>
          <w:szCs w:val="22"/>
        </w:rPr>
        <w:t>, контактная длина резьбовой части не менее 15 мм.</w:t>
      </w:r>
    </w:p>
    <w:p w14:paraId="5F164033" w14:textId="00A945C8" w:rsidR="00057045" w:rsidRDefault="00EA6D86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057045">
        <w:rPr>
          <w:sz w:val="22"/>
          <w:szCs w:val="22"/>
        </w:rPr>
        <w:t xml:space="preserve">Верхняя часть </w:t>
      </w:r>
      <w:r>
        <w:rPr>
          <w:sz w:val="22"/>
          <w:szCs w:val="22"/>
        </w:rPr>
        <w:t xml:space="preserve">кабины должна быть выполнена в виде цельного потолочного модуля, содержащего силовой каркас по периметру конструкции и перекрытие </w:t>
      </w:r>
      <w:r w:rsidR="00057045">
        <w:rPr>
          <w:sz w:val="22"/>
          <w:szCs w:val="22"/>
        </w:rPr>
        <w:t xml:space="preserve">из </w:t>
      </w:r>
      <w:r>
        <w:rPr>
          <w:sz w:val="22"/>
          <w:szCs w:val="22"/>
        </w:rPr>
        <w:t xml:space="preserve">стальной </w:t>
      </w:r>
      <w:r w:rsidR="00057045">
        <w:rPr>
          <w:sz w:val="22"/>
          <w:szCs w:val="22"/>
        </w:rPr>
        <w:t>профильной трубы</w:t>
      </w:r>
      <w:r>
        <w:rPr>
          <w:sz w:val="22"/>
          <w:szCs w:val="22"/>
        </w:rPr>
        <w:t xml:space="preserve"> в средней части. </w:t>
      </w:r>
      <w:r w:rsidR="004900B2">
        <w:rPr>
          <w:sz w:val="22"/>
          <w:szCs w:val="22"/>
        </w:rPr>
        <w:t>С</w:t>
      </w:r>
      <w:r w:rsidR="00057045">
        <w:rPr>
          <w:sz w:val="22"/>
          <w:szCs w:val="22"/>
        </w:rPr>
        <w:t>ечение</w:t>
      </w:r>
      <w:r w:rsidR="004900B2">
        <w:rPr>
          <w:sz w:val="22"/>
          <w:szCs w:val="22"/>
        </w:rPr>
        <w:t xml:space="preserve"> профиля перекрытия</w:t>
      </w:r>
      <w:r w:rsidR="00057045">
        <w:rPr>
          <w:sz w:val="22"/>
          <w:szCs w:val="22"/>
        </w:rPr>
        <w:t xml:space="preserve"> не менее 40х20 мм с толщиной стенки профиля не менее 2 мм. </w:t>
      </w:r>
      <w:r w:rsidR="002E3E4E">
        <w:rPr>
          <w:sz w:val="22"/>
          <w:szCs w:val="22"/>
        </w:rPr>
        <w:t>Для исключения проникновения лиц, находящихся внутри кабины, р</w:t>
      </w:r>
      <w:r w:rsidR="00057045">
        <w:rPr>
          <w:sz w:val="22"/>
          <w:szCs w:val="22"/>
        </w:rPr>
        <w:t xml:space="preserve">асстояние между профилями не </w:t>
      </w:r>
      <w:r w:rsidR="002E3E4E">
        <w:rPr>
          <w:sz w:val="22"/>
          <w:szCs w:val="22"/>
        </w:rPr>
        <w:t>бол</w:t>
      </w:r>
      <w:r w:rsidR="00057045">
        <w:rPr>
          <w:sz w:val="22"/>
          <w:szCs w:val="22"/>
        </w:rPr>
        <w:t>ее 130 мм.</w:t>
      </w:r>
      <w:r w:rsidR="004900B2">
        <w:rPr>
          <w:sz w:val="22"/>
          <w:szCs w:val="22"/>
        </w:rPr>
        <w:t xml:space="preserve"> </w:t>
      </w:r>
    </w:p>
    <w:p w14:paraId="5F348161" w14:textId="4059A3FA" w:rsidR="002A5215" w:rsidRDefault="00F64DB8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900B2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2A5215">
        <w:rPr>
          <w:sz w:val="22"/>
          <w:szCs w:val="22"/>
        </w:rPr>
        <w:t>Описание конструкции модулей остекления:</w:t>
      </w:r>
    </w:p>
    <w:p w14:paraId="3FEB655F" w14:textId="62D1847D" w:rsidR="004900B2" w:rsidRDefault="00C347FA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Модули остекления кабины</w:t>
      </w:r>
      <w:r w:rsidRPr="000F709C">
        <w:rPr>
          <w:sz w:val="22"/>
          <w:szCs w:val="22"/>
        </w:rPr>
        <w:t xml:space="preserve"> должны быть изготовлены из стального </w:t>
      </w:r>
      <w:r>
        <w:rPr>
          <w:sz w:val="22"/>
          <w:szCs w:val="22"/>
        </w:rPr>
        <w:t>гнутого профиля, специально</w:t>
      </w:r>
      <w:r w:rsidR="002A52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разработанного и предназначенного для изготовления светопрозрачных изолирующих конструкций. Стальной профиль должен иметь сложное замкнутое сечение, обеспечивающее установку элементов остекления и стойкость к силовому воздействию на конструкцию. Профиль должен иметь сечение не менее 60х45 мм и быть изготовлен методом холодной деформации из стального листового проката </w:t>
      </w:r>
      <w:r w:rsidRPr="000F709C">
        <w:rPr>
          <w:sz w:val="22"/>
          <w:szCs w:val="22"/>
        </w:rPr>
        <w:t>ГОСТ 16523-97 «Прокат тонколистовой из углеродистой стали качественной и обыкновенного качества общего назначения. Технические условия»</w:t>
      </w:r>
      <w:r>
        <w:rPr>
          <w:sz w:val="22"/>
          <w:szCs w:val="22"/>
        </w:rPr>
        <w:t>, толщиной не менее 2 мм.</w:t>
      </w:r>
      <w:r w:rsidRPr="000F709C">
        <w:rPr>
          <w:sz w:val="22"/>
          <w:szCs w:val="22"/>
        </w:rPr>
        <w:t xml:space="preserve"> Для остальных элементов конструкции </w:t>
      </w:r>
      <w:r w:rsidR="002A5215">
        <w:rPr>
          <w:sz w:val="22"/>
          <w:szCs w:val="22"/>
        </w:rPr>
        <w:t xml:space="preserve">модуля </w:t>
      </w:r>
      <w:r w:rsidRPr="000F709C">
        <w:rPr>
          <w:sz w:val="22"/>
          <w:szCs w:val="22"/>
        </w:rPr>
        <w:t>необходимо использование стального профиля различного сечения с толщиной стенки не менее 2 мм.</w:t>
      </w:r>
      <w:r w:rsidR="004900B2">
        <w:rPr>
          <w:sz w:val="22"/>
          <w:szCs w:val="22"/>
        </w:rPr>
        <w:t xml:space="preserve"> </w:t>
      </w:r>
    </w:p>
    <w:p w14:paraId="3EE9EED5" w14:textId="2FDA8F34" w:rsidR="008A393E" w:rsidRDefault="00F64DB8" w:rsidP="0071703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717037">
        <w:rPr>
          <w:sz w:val="22"/>
          <w:szCs w:val="22"/>
        </w:rPr>
        <w:t xml:space="preserve"> </w:t>
      </w:r>
      <w:r w:rsidR="008A393E">
        <w:rPr>
          <w:sz w:val="22"/>
          <w:szCs w:val="22"/>
        </w:rPr>
        <w:t>Описание конструкции двери:</w:t>
      </w:r>
    </w:p>
    <w:p w14:paraId="7D6AC5B2" w14:textId="2537B4BB" w:rsidR="00717037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3.6.1</w:t>
      </w:r>
      <w:r w:rsidR="004900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A5215">
        <w:rPr>
          <w:sz w:val="22"/>
          <w:szCs w:val="22"/>
        </w:rPr>
        <w:t>Модуль двери кабины</w:t>
      </w:r>
      <w:r w:rsidR="002A5215" w:rsidRPr="000F709C">
        <w:rPr>
          <w:sz w:val="22"/>
          <w:szCs w:val="22"/>
        </w:rPr>
        <w:t xml:space="preserve"> долж</w:t>
      </w:r>
      <w:r w:rsidR="002A5215">
        <w:rPr>
          <w:sz w:val="22"/>
          <w:szCs w:val="22"/>
        </w:rPr>
        <w:t>ен</w:t>
      </w:r>
      <w:r w:rsidR="002A5215" w:rsidRPr="000F709C">
        <w:rPr>
          <w:sz w:val="22"/>
          <w:szCs w:val="22"/>
        </w:rPr>
        <w:t xml:space="preserve"> </w:t>
      </w:r>
      <w:r w:rsidR="004907C4">
        <w:rPr>
          <w:sz w:val="22"/>
          <w:szCs w:val="22"/>
        </w:rPr>
        <w:t>состоять из полотна двери и дверной коробки, собранных в единую конструкцию в заводских условиях.</w:t>
      </w:r>
    </w:p>
    <w:p w14:paraId="47F7FE57" w14:textId="3DE21475" w:rsidR="002A5215" w:rsidRDefault="004900B2" w:rsidP="0071703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3.6.2. </w:t>
      </w:r>
      <w:r w:rsidR="004907C4">
        <w:rPr>
          <w:sz w:val="22"/>
          <w:szCs w:val="22"/>
        </w:rPr>
        <w:t xml:space="preserve">Полотно двери должно </w:t>
      </w:r>
      <w:r w:rsidR="002A5215" w:rsidRPr="000F709C">
        <w:rPr>
          <w:sz w:val="22"/>
          <w:szCs w:val="22"/>
        </w:rPr>
        <w:t>быть изготовлен</w:t>
      </w:r>
      <w:r w:rsidR="004907C4">
        <w:rPr>
          <w:sz w:val="22"/>
          <w:szCs w:val="22"/>
        </w:rPr>
        <w:t>о</w:t>
      </w:r>
      <w:r w:rsidR="002A5215" w:rsidRPr="000F709C">
        <w:rPr>
          <w:sz w:val="22"/>
          <w:szCs w:val="22"/>
        </w:rPr>
        <w:t xml:space="preserve"> из с</w:t>
      </w:r>
      <w:r w:rsidR="004907C4">
        <w:rPr>
          <w:sz w:val="22"/>
          <w:szCs w:val="22"/>
        </w:rPr>
        <w:t xml:space="preserve">тального </w:t>
      </w:r>
      <w:r w:rsidR="002A5215">
        <w:rPr>
          <w:sz w:val="22"/>
          <w:szCs w:val="22"/>
        </w:rPr>
        <w:t xml:space="preserve">гнутого профиля, специально разработанного и предназначенного для изготовления светопрозрачных изолирующих конструкций. Стальной профиль должен иметь сложное замкнутое сечение, обеспечивающее установку элементов остекления и стойкость </w:t>
      </w:r>
      <w:r w:rsidR="002A5215">
        <w:rPr>
          <w:sz w:val="22"/>
          <w:szCs w:val="22"/>
        </w:rPr>
        <w:lastRenderedPageBreak/>
        <w:t xml:space="preserve">к силовому воздействию на конструкцию. Профиль должен иметь сечение не менее 60х45 мм и быть изготовлен методом холодной деформации из стального листового проката </w:t>
      </w:r>
      <w:r w:rsidR="002A5215" w:rsidRPr="000F709C">
        <w:rPr>
          <w:sz w:val="22"/>
          <w:szCs w:val="22"/>
        </w:rPr>
        <w:t>ГОСТ 16523-97 «Прокат тонколистовой из углеродистой стали качественной и обыкновенного качества общего назначения. Технические условия»</w:t>
      </w:r>
      <w:r w:rsidR="002A5215">
        <w:rPr>
          <w:sz w:val="22"/>
          <w:szCs w:val="22"/>
        </w:rPr>
        <w:t>, толщиной не менее 2 мм.</w:t>
      </w:r>
      <w:r w:rsidR="004907C4">
        <w:rPr>
          <w:sz w:val="22"/>
          <w:szCs w:val="22"/>
        </w:rPr>
        <w:t xml:space="preserve"> В месте контакта дверного полотна и коробки двери в конструкции профиля полотна двери необходимо предусмотреть пазы для примыкания резинового уплотнителя.</w:t>
      </w:r>
    </w:p>
    <w:p w14:paraId="31606087" w14:textId="6B31C23B" w:rsidR="002A5215" w:rsidRDefault="004900B2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3.6.3. </w:t>
      </w:r>
      <w:r w:rsidR="002A5215">
        <w:rPr>
          <w:sz w:val="22"/>
          <w:szCs w:val="22"/>
        </w:rPr>
        <w:t>Коробка двери</w:t>
      </w:r>
      <w:r w:rsidR="002A5215" w:rsidRPr="000F709C">
        <w:rPr>
          <w:sz w:val="22"/>
          <w:szCs w:val="22"/>
        </w:rPr>
        <w:t xml:space="preserve"> долж</w:t>
      </w:r>
      <w:r w:rsidR="002A5215">
        <w:rPr>
          <w:sz w:val="22"/>
          <w:szCs w:val="22"/>
        </w:rPr>
        <w:t>на</w:t>
      </w:r>
      <w:r w:rsidR="002A5215" w:rsidRPr="000F709C">
        <w:rPr>
          <w:sz w:val="22"/>
          <w:szCs w:val="22"/>
        </w:rPr>
        <w:t xml:space="preserve"> быть изготовлен</w:t>
      </w:r>
      <w:r w:rsidR="002A5215">
        <w:rPr>
          <w:sz w:val="22"/>
          <w:szCs w:val="22"/>
        </w:rPr>
        <w:t>а</w:t>
      </w:r>
      <w:r w:rsidR="002A5215" w:rsidRPr="000F709C">
        <w:rPr>
          <w:sz w:val="22"/>
          <w:szCs w:val="22"/>
        </w:rPr>
        <w:t xml:space="preserve"> из стального </w:t>
      </w:r>
      <w:r w:rsidR="002A5215">
        <w:rPr>
          <w:sz w:val="22"/>
          <w:szCs w:val="22"/>
        </w:rPr>
        <w:t xml:space="preserve">гнутого профиля, специально разработанного и предназначенного для изготовления светопрозрачных изолирующих конструкций. Стальной профиль должен иметь сложное замкнутое сечение, обеспечивающее установку полотна двери с притвором и стойкость к силовому воздействию на конструкцию. Профиль должен иметь сечение не менее 60х60 мм и быть изготовлен методом холодной деформации из стального листового проката </w:t>
      </w:r>
      <w:r w:rsidR="002A5215" w:rsidRPr="000F709C">
        <w:rPr>
          <w:sz w:val="22"/>
          <w:szCs w:val="22"/>
        </w:rPr>
        <w:t>ГОСТ 16523-97 «Прокат тонколистовой из углеродистой стали качественной и обыкновенного качества общего назначения. Технические условия»</w:t>
      </w:r>
      <w:r w:rsidR="002A5215">
        <w:rPr>
          <w:sz w:val="22"/>
          <w:szCs w:val="22"/>
        </w:rPr>
        <w:t>, толщиной не менее 2 мм. В месте контакта дверного полотна и коробки двери в конструкции профиля коробки необходимо предусмотреть пазы для установки резинового уплотнителя.</w:t>
      </w:r>
    </w:p>
    <w:p w14:paraId="2F7C4675" w14:textId="5024FBC2" w:rsidR="008A393E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4900B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A393E" w:rsidRPr="000F709C">
        <w:rPr>
          <w:sz w:val="22"/>
          <w:szCs w:val="22"/>
        </w:rPr>
        <w:t xml:space="preserve">Металлическая дверь должна быть оборудована </w:t>
      </w:r>
      <w:proofErr w:type="spellStart"/>
      <w:r w:rsidR="008A393E" w:rsidRPr="000F709C">
        <w:rPr>
          <w:sz w:val="22"/>
          <w:szCs w:val="22"/>
        </w:rPr>
        <w:t>трёхригельным</w:t>
      </w:r>
      <w:proofErr w:type="spellEnd"/>
      <w:r w:rsidR="008A393E" w:rsidRPr="000F709C">
        <w:rPr>
          <w:sz w:val="22"/>
          <w:szCs w:val="22"/>
        </w:rPr>
        <w:t xml:space="preserve"> врезным </w:t>
      </w:r>
      <w:r w:rsidR="008A393E">
        <w:rPr>
          <w:sz w:val="22"/>
          <w:szCs w:val="22"/>
        </w:rPr>
        <w:t xml:space="preserve">замком </w:t>
      </w:r>
      <w:proofErr w:type="spellStart"/>
      <w:r w:rsidR="008A393E">
        <w:rPr>
          <w:sz w:val="22"/>
          <w:szCs w:val="22"/>
        </w:rPr>
        <w:t>сувальдного</w:t>
      </w:r>
      <w:proofErr w:type="spellEnd"/>
      <w:r w:rsidR="008A393E">
        <w:rPr>
          <w:sz w:val="22"/>
          <w:szCs w:val="22"/>
        </w:rPr>
        <w:t xml:space="preserve"> типа. Замок должен иметь</w:t>
      </w:r>
      <w:r w:rsidR="008A393E" w:rsidRPr="000F709C">
        <w:rPr>
          <w:sz w:val="22"/>
          <w:szCs w:val="22"/>
        </w:rPr>
        <w:t xml:space="preserve"> защелк</w:t>
      </w:r>
      <w:r w:rsidR="008A393E">
        <w:rPr>
          <w:sz w:val="22"/>
          <w:szCs w:val="22"/>
        </w:rPr>
        <w:t>у</w:t>
      </w:r>
      <w:r w:rsidR="008A393E" w:rsidRPr="000F709C">
        <w:rPr>
          <w:sz w:val="22"/>
          <w:szCs w:val="22"/>
        </w:rPr>
        <w:t>, фиксирующ</w:t>
      </w:r>
      <w:r w:rsidR="008A393E">
        <w:rPr>
          <w:sz w:val="22"/>
          <w:szCs w:val="22"/>
        </w:rPr>
        <w:t>ую</w:t>
      </w:r>
      <w:r w:rsidR="008A393E" w:rsidRPr="000F709C">
        <w:rPr>
          <w:sz w:val="22"/>
          <w:szCs w:val="22"/>
        </w:rPr>
        <w:t xml:space="preserve"> дверь в закрытом состоянии и приводим</w:t>
      </w:r>
      <w:r w:rsidR="008A393E">
        <w:rPr>
          <w:sz w:val="22"/>
          <w:szCs w:val="22"/>
        </w:rPr>
        <w:t>ую</w:t>
      </w:r>
      <w:r w:rsidR="008A393E" w:rsidRPr="000F709C">
        <w:rPr>
          <w:sz w:val="22"/>
          <w:szCs w:val="22"/>
        </w:rPr>
        <w:t xml:space="preserve"> в действие стальной ручкой. Для дополнительного закрывания дверь должна быть оборудована </w:t>
      </w:r>
      <w:r w:rsidR="008A393E">
        <w:rPr>
          <w:sz w:val="22"/>
          <w:szCs w:val="22"/>
        </w:rPr>
        <w:t xml:space="preserve">независимой </w:t>
      </w:r>
      <w:r w:rsidR="008A393E" w:rsidRPr="000F709C">
        <w:rPr>
          <w:sz w:val="22"/>
          <w:szCs w:val="22"/>
        </w:rPr>
        <w:t xml:space="preserve">задвижкой, </w:t>
      </w:r>
      <w:r w:rsidR="008A393E">
        <w:rPr>
          <w:sz w:val="22"/>
          <w:szCs w:val="22"/>
        </w:rPr>
        <w:t>расположенной в замковой зоне. Задвижка должна иметь конструктивные элементы, обеспечивающие ф</w:t>
      </w:r>
      <w:r w:rsidR="008A393E" w:rsidRPr="000F709C">
        <w:rPr>
          <w:sz w:val="22"/>
          <w:szCs w:val="22"/>
        </w:rPr>
        <w:t>икс</w:t>
      </w:r>
      <w:r w:rsidR="008A393E">
        <w:rPr>
          <w:sz w:val="22"/>
          <w:szCs w:val="22"/>
        </w:rPr>
        <w:t>ацию</w:t>
      </w:r>
      <w:r w:rsidR="008A393E" w:rsidRPr="000F709C">
        <w:rPr>
          <w:sz w:val="22"/>
          <w:szCs w:val="22"/>
        </w:rPr>
        <w:t xml:space="preserve"> в закрытом состоянии с помощью навесного замка или наручников. Все запирающие </w:t>
      </w:r>
      <w:r w:rsidR="008A393E">
        <w:rPr>
          <w:sz w:val="22"/>
          <w:szCs w:val="22"/>
        </w:rPr>
        <w:t>механизмы</w:t>
      </w:r>
      <w:r w:rsidR="008A393E" w:rsidRPr="000F709C">
        <w:rPr>
          <w:sz w:val="22"/>
          <w:szCs w:val="22"/>
        </w:rPr>
        <w:t xml:space="preserve"> кабины должны </w:t>
      </w:r>
      <w:r w:rsidR="008A393E">
        <w:rPr>
          <w:sz w:val="22"/>
          <w:szCs w:val="22"/>
        </w:rPr>
        <w:t xml:space="preserve">быть </w:t>
      </w:r>
      <w:r w:rsidR="008A393E" w:rsidRPr="000F709C">
        <w:rPr>
          <w:sz w:val="22"/>
          <w:szCs w:val="22"/>
        </w:rPr>
        <w:t>распол</w:t>
      </w:r>
      <w:r w:rsidR="008A393E">
        <w:rPr>
          <w:sz w:val="22"/>
          <w:szCs w:val="22"/>
        </w:rPr>
        <w:t>ожены</w:t>
      </w:r>
      <w:r w:rsidR="008A393E" w:rsidRPr="000F709C">
        <w:rPr>
          <w:sz w:val="22"/>
          <w:szCs w:val="22"/>
        </w:rPr>
        <w:t xml:space="preserve"> внутри полотна двери и не иметь доступа изнутри кабины. </w:t>
      </w:r>
      <w:r w:rsidR="008A393E">
        <w:rPr>
          <w:sz w:val="22"/>
          <w:szCs w:val="22"/>
        </w:rPr>
        <w:t>Доступ к запирающим механизмам для обслуживания либо ремонта должен быть возможен только с наружной стороны кабины при условии использования специальных инструментов.</w:t>
      </w:r>
    </w:p>
    <w:p w14:paraId="4DA7D19E" w14:textId="31A8449E" w:rsidR="008A393E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4900B2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8A393E" w:rsidRPr="000F709C">
        <w:rPr>
          <w:sz w:val="22"/>
          <w:szCs w:val="22"/>
        </w:rPr>
        <w:t xml:space="preserve">В центральной части двери необходимо предусмотреть проем для снятия наручников высотой не менее </w:t>
      </w:r>
      <w:r w:rsidR="008A393E">
        <w:rPr>
          <w:sz w:val="22"/>
          <w:szCs w:val="22"/>
        </w:rPr>
        <w:t>21</w:t>
      </w:r>
      <w:r w:rsidR="008A393E" w:rsidRPr="000F709C">
        <w:rPr>
          <w:sz w:val="22"/>
          <w:szCs w:val="22"/>
        </w:rPr>
        <w:t xml:space="preserve">5, но не более </w:t>
      </w:r>
      <w:r w:rsidR="008A393E">
        <w:rPr>
          <w:sz w:val="22"/>
          <w:szCs w:val="22"/>
        </w:rPr>
        <w:t>22</w:t>
      </w:r>
      <w:r w:rsidR="008A393E" w:rsidRPr="000F709C">
        <w:rPr>
          <w:sz w:val="22"/>
          <w:szCs w:val="22"/>
        </w:rPr>
        <w:t xml:space="preserve">5 мм. Для удобства использования </w:t>
      </w:r>
      <w:r w:rsidR="008A393E">
        <w:rPr>
          <w:sz w:val="22"/>
          <w:szCs w:val="22"/>
        </w:rPr>
        <w:t>верх</w:t>
      </w:r>
      <w:r w:rsidR="008A393E" w:rsidRPr="000F709C">
        <w:rPr>
          <w:sz w:val="22"/>
          <w:szCs w:val="22"/>
        </w:rPr>
        <w:t xml:space="preserve">няя граница проема для снятия наручников должна располагаться на уровне не менее </w:t>
      </w:r>
      <w:r w:rsidR="008A393E">
        <w:rPr>
          <w:sz w:val="22"/>
          <w:szCs w:val="22"/>
        </w:rPr>
        <w:t>10</w:t>
      </w:r>
      <w:r w:rsidR="008A393E" w:rsidRPr="000F709C">
        <w:rPr>
          <w:sz w:val="22"/>
          <w:szCs w:val="22"/>
        </w:rPr>
        <w:t>90, но не более 1</w:t>
      </w:r>
      <w:r w:rsidR="008A393E">
        <w:rPr>
          <w:sz w:val="22"/>
          <w:szCs w:val="22"/>
        </w:rPr>
        <w:t>1</w:t>
      </w:r>
      <w:r w:rsidR="008A393E" w:rsidRPr="000F709C">
        <w:rPr>
          <w:sz w:val="22"/>
          <w:szCs w:val="22"/>
        </w:rPr>
        <w:t>00 мм.</w:t>
      </w:r>
      <w:r w:rsidR="008A393E">
        <w:rPr>
          <w:sz w:val="22"/>
          <w:szCs w:val="22"/>
        </w:rPr>
        <w:t xml:space="preserve"> В центральной части проема необходимо установить стальную перекладину сечением не менее 20х20 мм для исключения возможности покинуть кабину через проем для снятия наручников.</w:t>
      </w:r>
    </w:p>
    <w:p w14:paraId="1DC33679" w14:textId="535DCB5F" w:rsidR="00717037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4900B2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A393E" w:rsidRPr="000F709C">
        <w:rPr>
          <w:sz w:val="22"/>
          <w:szCs w:val="22"/>
        </w:rPr>
        <w:t>В конструкци</w:t>
      </w:r>
      <w:r w:rsidR="008A393E">
        <w:rPr>
          <w:sz w:val="22"/>
          <w:szCs w:val="22"/>
        </w:rPr>
        <w:t>и</w:t>
      </w:r>
      <w:r w:rsidR="008A393E" w:rsidRPr="000F709C">
        <w:rPr>
          <w:sz w:val="22"/>
          <w:szCs w:val="22"/>
        </w:rPr>
        <w:t xml:space="preserve"> двери должно быть </w:t>
      </w:r>
      <w:r w:rsidR="008A393E">
        <w:rPr>
          <w:sz w:val="22"/>
          <w:szCs w:val="22"/>
        </w:rPr>
        <w:t>предусмотрено</w:t>
      </w:r>
      <w:r w:rsidR="008A393E" w:rsidRPr="000F709C">
        <w:rPr>
          <w:sz w:val="22"/>
          <w:szCs w:val="22"/>
        </w:rPr>
        <w:t xml:space="preserve"> специальное устройство, ограничивающее угол открывания двери. Для предотвращения травм </w:t>
      </w:r>
      <w:r w:rsidR="008A393E">
        <w:rPr>
          <w:sz w:val="22"/>
          <w:szCs w:val="22"/>
        </w:rPr>
        <w:t xml:space="preserve">все подвижные </w:t>
      </w:r>
      <w:r w:rsidR="004907C4">
        <w:rPr>
          <w:sz w:val="22"/>
          <w:szCs w:val="22"/>
        </w:rPr>
        <w:t xml:space="preserve">и неподвижные </w:t>
      </w:r>
      <w:r w:rsidR="008A393E">
        <w:rPr>
          <w:sz w:val="22"/>
          <w:szCs w:val="22"/>
        </w:rPr>
        <w:t xml:space="preserve">элементы устройства </w:t>
      </w:r>
      <w:r w:rsidR="008A393E" w:rsidRPr="000F709C">
        <w:rPr>
          <w:sz w:val="22"/>
          <w:szCs w:val="22"/>
        </w:rPr>
        <w:t>должн</w:t>
      </w:r>
      <w:r w:rsidR="008A393E">
        <w:rPr>
          <w:sz w:val="22"/>
          <w:szCs w:val="22"/>
        </w:rPr>
        <w:t>ы</w:t>
      </w:r>
      <w:r w:rsidR="008A393E" w:rsidRPr="000F709C">
        <w:rPr>
          <w:sz w:val="22"/>
          <w:szCs w:val="22"/>
        </w:rPr>
        <w:t xml:space="preserve"> быть встроен</w:t>
      </w:r>
      <w:r w:rsidR="008A393E">
        <w:rPr>
          <w:sz w:val="22"/>
          <w:szCs w:val="22"/>
        </w:rPr>
        <w:t>ы</w:t>
      </w:r>
      <w:r w:rsidR="008A393E" w:rsidRPr="000F709C">
        <w:rPr>
          <w:sz w:val="22"/>
          <w:szCs w:val="22"/>
        </w:rPr>
        <w:t xml:space="preserve"> в полотно двери и не иметь выступающих частей и элементов. Для изменения установленного угла раскрытия двери в диапазоне от 85 град. до 65 град. в конструкции устройства должна быть предусмотрена соответствующая регулировка.</w:t>
      </w:r>
    </w:p>
    <w:p w14:paraId="3A216F71" w14:textId="21B8AF5F" w:rsidR="008A393E" w:rsidRPr="000F709C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4900B2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F64DB8" w:rsidRPr="000F709C">
        <w:rPr>
          <w:sz w:val="22"/>
          <w:szCs w:val="22"/>
        </w:rPr>
        <w:t>Для навески двери необходимо использовать стальные петли размером не менее 140 мм, содержащие в конструкции упорные подшипники.</w:t>
      </w:r>
    </w:p>
    <w:p w14:paraId="79857B35" w14:textId="362A65E0" w:rsidR="00B7158C" w:rsidRDefault="00717037" w:rsidP="00B7158C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900B2">
        <w:rPr>
          <w:sz w:val="22"/>
          <w:szCs w:val="22"/>
        </w:rPr>
        <w:t>6.8.</w:t>
      </w:r>
      <w:r w:rsidR="00B7158C">
        <w:rPr>
          <w:sz w:val="22"/>
          <w:szCs w:val="22"/>
        </w:rPr>
        <w:t xml:space="preserve"> Модуль двери необходимо установить в боковой части кабины</w:t>
      </w:r>
      <w:r w:rsidR="00B7158C" w:rsidRPr="000F709C">
        <w:rPr>
          <w:sz w:val="22"/>
          <w:szCs w:val="22"/>
        </w:rPr>
        <w:t xml:space="preserve">. После сборки кабины должна быть обеспечена возможность переноса модуля двери на другую сторону </w:t>
      </w:r>
      <w:r w:rsidR="00057045">
        <w:rPr>
          <w:sz w:val="22"/>
          <w:szCs w:val="22"/>
        </w:rPr>
        <w:t xml:space="preserve">либо фасад </w:t>
      </w:r>
      <w:r w:rsidR="00B7158C" w:rsidRPr="000F709C">
        <w:rPr>
          <w:sz w:val="22"/>
          <w:szCs w:val="22"/>
        </w:rPr>
        <w:t>кабины.</w:t>
      </w:r>
    </w:p>
    <w:p w14:paraId="461C6CD9" w14:textId="77777777" w:rsidR="004900B2" w:rsidRDefault="004900B2" w:rsidP="004900B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0F709C">
        <w:rPr>
          <w:sz w:val="22"/>
          <w:szCs w:val="22"/>
        </w:rPr>
        <w:t>Все модули остекления и модуль двери должны быть выполнены в едином стилевом решении.</w:t>
      </w:r>
    </w:p>
    <w:p w14:paraId="643E12F1" w14:textId="46959FF8" w:rsidR="004900B2" w:rsidRDefault="004900B2" w:rsidP="004900B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3.7.1. </w:t>
      </w:r>
      <w:r w:rsidRPr="000F709C">
        <w:rPr>
          <w:sz w:val="22"/>
          <w:szCs w:val="22"/>
        </w:rPr>
        <w:t xml:space="preserve">Верхняя часть модулей </w:t>
      </w:r>
      <w:r w:rsidR="00AB5304">
        <w:rPr>
          <w:sz w:val="22"/>
          <w:szCs w:val="22"/>
        </w:rPr>
        <w:t xml:space="preserve">остекления и модуль двери </w:t>
      </w:r>
      <w:r w:rsidRPr="000F709C">
        <w:rPr>
          <w:sz w:val="22"/>
          <w:szCs w:val="22"/>
        </w:rPr>
        <w:t>должн</w:t>
      </w:r>
      <w:r w:rsidR="00AB5304">
        <w:rPr>
          <w:sz w:val="22"/>
          <w:szCs w:val="22"/>
        </w:rPr>
        <w:t>ы</w:t>
      </w:r>
      <w:r w:rsidRPr="000F709C">
        <w:rPr>
          <w:sz w:val="22"/>
          <w:szCs w:val="22"/>
        </w:rPr>
        <w:t xml:space="preserve"> содержать светопрозрачное заполнение, отвечающее требованиям п. </w:t>
      </w:r>
      <w:r>
        <w:rPr>
          <w:sz w:val="22"/>
          <w:szCs w:val="22"/>
        </w:rPr>
        <w:t>4</w:t>
      </w:r>
      <w:r w:rsidRPr="000F709C">
        <w:rPr>
          <w:sz w:val="22"/>
          <w:szCs w:val="22"/>
        </w:rPr>
        <w:t xml:space="preserve"> настоящего технического задания. Высота светопрозрачного заполнения не менее 15</w:t>
      </w:r>
      <w:r>
        <w:rPr>
          <w:sz w:val="22"/>
          <w:szCs w:val="22"/>
        </w:rPr>
        <w:t>8</w:t>
      </w:r>
      <w:r w:rsidRPr="000F709C">
        <w:rPr>
          <w:sz w:val="22"/>
          <w:szCs w:val="22"/>
        </w:rPr>
        <w:t xml:space="preserve">0 мм. </w:t>
      </w:r>
      <w:r>
        <w:rPr>
          <w:sz w:val="22"/>
          <w:szCs w:val="22"/>
        </w:rPr>
        <w:t xml:space="preserve">Крепление </w:t>
      </w:r>
      <w:r w:rsidR="00AB5304">
        <w:rPr>
          <w:sz w:val="22"/>
          <w:szCs w:val="22"/>
        </w:rPr>
        <w:t>светопрозрачного заполнения должно быть выполнено посредством цельных рам из гнутого профиля с толщиной стенки не менее 2 мм. Установка остекления, профилей уплотнения и фиксирующих рам должны быть произведены в заводских условиях</w:t>
      </w:r>
      <w:bookmarkStart w:id="2" w:name="_Hlk96540843"/>
      <w:r w:rsidR="00AB5304">
        <w:rPr>
          <w:sz w:val="22"/>
          <w:szCs w:val="22"/>
        </w:rPr>
        <w:t>, отвечающих требованиям безопасного производства работ.</w:t>
      </w:r>
      <w:bookmarkEnd w:id="2"/>
    </w:p>
    <w:p w14:paraId="0D6C1EA1" w14:textId="2E9CF964" w:rsidR="004900B2" w:rsidRDefault="004900B2" w:rsidP="004900B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3.7.2. </w:t>
      </w:r>
      <w:r w:rsidRPr="000F709C">
        <w:rPr>
          <w:sz w:val="22"/>
          <w:szCs w:val="22"/>
        </w:rPr>
        <w:t xml:space="preserve">Нижняя часть модулей, до уровня </w:t>
      </w:r>
      <w:r w:rsidR="001D3593">
        <w:rPr>
          <w:sz w:val="22"/>
          <w:szCs w:val="22"/>
        </w:rPr>
        <w:t xml:space="preserve">не более </w:t>
      </w:r>
      <w:r w:rsidR="008E72FE">
        <w:rPr>
          <w:sz w:val="22"/>
          <w:szCs w:val="22"/>
        </w:rPr>
        <w:t>5</w:t>
      </w:r>
      <w:r w:rsidR="00AB7490">
        <w:rPr>
          <w:sz w:val="22"/>
          <w:szCs w:val="22"/>
        </w:rPr>
        <w:t>6</w:t>
      </w:r>
      <w:r w:rsidRPr="000F709C">
        <w:rPr>
          <w:sz w:val="22"/>
          <w:szCs w:val="22"/>
        </w:rPr>
        <w:t xml:space="preserve">0 мм должна быть оснащена </w:t>
      </w:r>
      <w:r>
        <w:rPr>
          <w:sz w:val="22"/>
          <w:szCs w:val="22"/>
        </w:rPr>
        <w:t>стальными</w:t>
      </w:r>
      <w:r w:rsidRPr="000F709C">
        <w:rPr>
          <w:sz w:val="22"/>
          <w:szCs w:val="22"/>
        </w:rPr>
        <w:t xml:space="preserve"> жалюзийными панелями.</w:t>
      </w:r>
      <w:r w:rsidRPr="00782782">
        <w:rPr>
          <w:sz w:val="22"/>
          <w:szCs w:val="22"/>
        </w:rPr>
        <w:t xml:space="preserve"> </w:t>
      </w:r>
      <w:r w:rsidRPr="000F709C">
        <w:rPr>
          <w:sz w:val="22"/>
          <w:szCs w:val="22"/>
        </w:rPr>
        <w:t xml:space="preserve">Заполнение нижней части модулей должно быть выполнено из конструкционной листовой стали ГОСТ 16523-97 «Прокат тонколистовой из углеродистой стали качественной и обыкновенного качества общего назначения. Технические условия» толщиной 2 мм с двойным контуром, </w:t>
      </w:r>
      <w:r>
        <w:rPr>
          <w:sz w:val="22"/>
          <w:szCs w:val="22"/>
        </w:rPr>
        <w:t xml:space="preserve">обеспечивающим движение воздушных масс для естественной вентиляции, но </w:t>
      </w:r>
      <w:r w:rsidRPr="000F709C">
        <w:rPr>
          <w:sz w:val="22"/>
          <w:szCs w:val="22"/>
        </w:rPr>
        <w:t>исключающим возможность передачи предметов.</w:t>
      </w:r>
    </w:p>
    <w:p w14:paraId="2FBD221C" w14:textId="28777514" w:rsidR="008A393E" w:rsidRDefault="004900B2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8A393E" w:rsidRPr="00C9497B">
        <w:rPr>
          <w:sz w:val="22"/>
          <w:szCs w:val="22"/>
        </w:rPr>
        <w:t xml:space="preserve">Внешние угловые соединения кабины должны быть оборудованы декоративными </w:t>
      </w:r>
      <w:proofErr w:type="spellStart"/>
      <w:r w:rsidR="008A393E" w:rsidRPr="00C9497B">
        <w:rPr>
          <w:sz w:val="22"/>
          <w:szCs w:val="22"/>
        </w:rPr>
        <w:t>травмобезопасными</w:t>
      </w:r>
      <w:proofErr w:type="spellEnd"/>
      <w:r w:rsidR="008A393E" w:rsidRPr="00C9497B">
        <w:rPr>
          <w:sz w:val="22"/>
          <w:szCs w:val="22"/>
        </w:rPr>
        <w:t xml:space="preserve"> стальными накладками со скошенной плоскостью, не имеющими острых углов. Накладки необходимо выполнить из стального листа толщиной не менее 2 мм. Накладки должны иметь покрытие, соответствующее цвету конструкции кабины.</w:t>
      </w:r>
    </w:p>
    <w:p w14:paraId="05D260C5" w14:textId="06D0CD90" w:rsidR="008A393E" w:rsidRPr="00C9497B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900B2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8A393E" w:rsidRPr="00C9497B">
        <w:rPr>
          <w:sz w:val="22"/>
          <w:szCs w:val="22"/>
        </w:rPr>
        <w:t>Внутри кабины, по всей площади задней стенки должны быть установлены металлические профилированные панели, выполненные из стального листа. Для усиления стального листа в конструкции панелей</w:t>
      </w:r>
      <w:r w:rsidR="004900B2">
        <w:rPr>
          <w:sz w:val="22"/>
          <w:szCs w:val="22"/>
        </w:rPr>
        <w:t xml:space="preserve">, с внутренней стороны </w:t>
      </w:r>
      <w:r w:rsidR="008A393E" w:rsidRPr="00C9497B">
        <w:rPr>
          <w:sz w:val="22"/>
          <w:szCs w:val="22"/>
        </w:rPr>
        <w:t xml:space="preserve">необходимо предусмотреть горизонтальные ребра жесткости, выполненные из стального гнутого профиля с толщиной стенки не менее 2 мм. Стальные панели задней </w:t>
      </w:r>
      <w:r w:rsidR="008A393E" w:rsidRPr="00C9497B">
        <w:rPr>
          <w:sz w:val="22"/>
          <w:szCs w:val="22"/>
        </w:rPr>
        <w:lastRenderedPageBreak/>
        <w:t>стенки должны быть окрашены с видимых сторон и иметь покрытие, соответствующее цвету конструкции кабины.</w:t>
      </w:r>
    </w:p>
    <w:p w14:paraId="6ECBC90B" w14:textId="2FC1452B" w:rsidR="00F64DB8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900B2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8A393E" w:rsidRPr="00C9497B">
        <w:rPr>
          <w:sz w:val="22"/>
          <w:szCs w:val="22"/>
        </w:rPr>
        <w:t>Изолирующую кабину необходимо о</w:t>
      </w:r>
      <w:r w:rsidR="00AB5304">
        <w:rPr>
          <w:sz w:val="22"/>
          <w:szCs w:val="22"/>
        </w:rPr>
        <w:t>снастить</w:t>
      </w:r>
      <w:r w:rsidR="008A393E" w:rsidRPr="00C9497B">
        <w:rPr>
          <w:sz w:val="22"/>
          <w:szCs w:val="22"/>
        </w:rPr>
        <w:t xml:space="preserve"> скамьей. Скамья должна состоять из </w:t>
      </w:r>
      <w:proofErr w:type="spellStart"/>
      <w:r w:rsidR="008A393E" w:rsidRPr="00C9497B">
        <w:rPr>
          <w:sz w:val="22"/>
          <w:szCs w:val="22"/>
        </w:rPr>
        <w:t>металлокаркаса</w:t>
      </w:r>
      <w:proofErr w:type="spellEnd"/>
      <w:r w:rsidR="008A393E" w:rsidRPr="00C9497B">
        <w:rPr>
          <w:sz w:val="22"/>
          <w:szCs w:val="22"/>
        </w:rPr>
        <w:t xml:space="preserve"> толщиной не менее 50 мм и панели из клееной древесины толщиной не менее 40 мм и шириной не менее 370 мм. Покрытие панели – акриловый износостойкий лак. Крепление панели к каркасу должно производиться на </w:t>
      </w:r>
      <w:proofErr w:type="spellStart"/>
      <w:r w:rsidR="008A393E" w:rsidRPr="00C9497B">
        <w:rPr>
          <w:sz w:val="22"/>
          <w:szCs w:val="22"/>
        </w:rPr>
        <w:t>вандалостойкий</w:t>
      </w:r>
      <w:proofErr w:type="spellEnd"/>
      <w:r w:rsidR="008A393E" w:rsidRPr="00C9497B">
        <w:rPr>
          <w:sz w:val="22"/>
          <w:szCs w:val="22"/>
        </w:rPr>
        <w:t xml:space="preserve"> крепеж. Места установки крепежа должны располагаться во внутренних полостях </w:t>
      </w:r>
      <w:proofErr w:type="spellStart"/>
      <w:r w:rsidR="008A393E" w:rsidRPr="00C9497B">
        <w:rPr>
          <w:sz w:val="22"/>
          <w:szCs w:val="22"/>
        </w:rPr>
        <w:t>металлокаркаса</w:t>
      </w:r>
      <w:proofErr w:type="spellEnd"/>
      <w:r w:rsidR="008A393E" w:rsidRPr="00C9497B">
        <w:rPr>
          <w:sz w:val="22"/>
          <w:szCs w:val="22"/>
        </w:rPr>
        <w:t xml:space="preserve"> и быть скрыты. Скамья должна быть надежно закреплена к каркасу кабины и полу помещения.</w:t>
      </w:r>
    </w:p>
    <w:p w14:paraId="5D514B63" w14:textId="4AFDAEE3" w:rsidR="00ED13FB" w:rsidRPr="000F709C" w:rsidRDefault="00ED13FB" w:rsidP="00ED13F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Pr="000F709C">
        <w:rPr>
          <w:sz w:val="22"/>
          <w:szCs w:val="22"/>
        </w:rPr>
        <w:t xml:space="preserve">Для отделки </w:t>
      </w:r>
      <w:proofErr w:type="spellStart"/>
      <w:r w:rsidRPr="000F709C">
        <w:rPr>
          <w:sz w:val="22"/>
          <w:szCs w:val="22"/>
        </w:rPr>
        <w:t>металлокаркаса</w:t>
      </w:r>
      <w:proofErr w:type="spellEnd"/>
      <w:r w:rsidRPr="000F709C">
        <w:rPr>
          <w:sz w:val="22"/>
          <w:szCs w:val="22"/>
        </w:rPr>
        <w:t xml:space="preserve"> кабины необходимо использовать полимерно-порошковое покрытие.</w:t>
      </w:r>
    </w:p>
    <w:p w14:paraId="40E9526D" w14:textId="19FBB64D" w:rsidR="008A393E" w:rsidRPr="00B7158C" w:rsidRDefault="008A393E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17037">
        <w:rPr>
          <w:sz w:val="22"/>
          <w:szCs w:val="22"/>
        </w:rPr>
        <w:t>1</w:t>
      </w:r>
      <w:r w:rsidR="00ED13FB">
        <w:rPr>
          <w:sz w:val="22"/>
          <w:szCs w:val="22"/>
        </w:rPr>
        <w:t>2</w:t>
      </w:r>
      <w:r>
        <w:rPr>
          <w:sz w:val="22"/>
          <w:szCs w:val="22"/>
        </w:rPr>
        <w:t>. В конструкции кабины не допускается п</w:t>
      </w:r>
      <w:r w:rsidRPr="000F709C">
        <w:rPr>
          <w:sz w:val="22"/>
          <w:szCs w:val="22"/>
        </w:rPr>
        <w:t xml:space="preserve">рименение </w:t>
      </w:r>
      <w:r>
        <w:rPr>
          <w:sz w:val="22"/>
          <w:szCs w:val="22"/>
        </w:rPr>
        <w:t>арматурных прутьев, стальных уголков, а также</w:t>
      </w:r>
      <w:r w:rsidR="00057045">
        <w:rPr>
          <w:sz w:val="22"/>
          <w:szCs w:val="22"/>
        </w:rPr>
        <w:t xml:space="preserve"> алюминиевых либо пластиковых </w:t>
      </w:r>
      <w:r w:rsidRPr="000F709C">
        <w:rPr>
          <w:sz w:val="22"/>
          <w:szCs w:val="22"/>
        </w:rPr>
        <w:t>профилей</w:t>
      </w:r>
      <w:r w:rsidR="00ED13FB">
        <w:rPr>
          <w:sz w:val="22"/>
          <w:szCs w:val="22"/>
        </w:rPr>
        <w:t>,</w:t>
      </w:r>
      <w:r w:rsidRPr="000F709C">
        <w:rPr>
          <w:sz w:val="22"/>
          <w:szCs w:val="22"/>
        </w:rPr>
        <w:t xml:space="preserve"> декоративных панелей </w:t>
      </w:r>
      <w:r w:rsidR="00ED13FB">
        <w:rPr>
          <w:sz w:val="22"/>
          <w:szCs w:val="22"/>
        </w:rPr>
        <w:t xml:space="preserve">на основе </w:t>
      </w:r>
      <w:r>
        <w:rPr>
          <w:sz w:val="22"/>
          <w:szCs w:val="22"/>
        </w:rPr>
        <w:t xml:space="preserve">ЛДСП, </w:t>
      </w:r>
      <w:r w:rsidRPr="000F709C">
        <w:rPr>
          <w:sz w:val="22"/>
          <w:szCs w:val="22"/>
        </w:rPr>
        <w:t>МДФ</w:t>
      </w:r>
      <w:r w:rsidR="00057045">
        <w:rPr>
          <w:sz w:val="22"/>
          <w:szCs w:val="22"/>
        </w:rPr>
        <w:t>, алюминия</w:t>
      </w:r>
      <w:r w:rsidRPr="000F709C">
        <w:rPr>
          <w:sz w:val="22"/>
          <w:szCs w:val="22"/>
        </w:rPr>
        <w:t xml:space="preserve"> или пластика.</w:t>
      </w:r>
    </w:p>
    <w:p w14:paraId="55E65447" w14:textId="77777777" w:rsidR="00F64DB8" w:rsidRPr="000F709C" w:rsidRDefault="00F64DB8" w:rsidP="00F64DB8">
      <w:pPr>
        <w:ind w:left="426" w:hanging="426"/>
        <w:jc w:val="both"/>
        <w:rPr>
          <w:sz w:val="22"/>
          <w:szCs w:val="22"/>
        </w:rPr>
      </w:pPr>
    </w:p>
    <w:p w14:paraId="6372A9CF" w14:textId="6593E0D7" w:rsidR="008A393E" w:rsidRPr="00F64DB8" w:rsidRDefault="00F64DB8" w:rsidP="00F64DB8">
      <w:pPr>
        <w:ind w:left="426" w:hanging="426"/>
        <w:jc w:val="both"/>
        <w:rPr>
          <w:b/>
          <w:bCs/>
          <w:sz w:val="22"/>
          <w:szCs w:val="22"/>
        </w:rPr>
      </w:pPr>
      <w:r w:rsidRPr="00F64DB8">
        <w:rPr>
          <w:b/>
          <w:bCs/>
          <w:sz w:val="22"/>
          <w:szCs w:val="22"/>
        </w:rPr>
        <w:t>4. Требования к остеклению кабины</w:t>
      </w:r>
    </w:p>
    <w:p w14:paraId="29C62B57" w14:textId="2E90C88D" w:rsidR="00C347FA" w:rsidRPr="000F709C" w:rsidRDefault="00F64DB8" w:rsidP="00F64DB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C347FA" w:rsidRPr="000F709C">
        <w:rPr>
          <w:sz w:val="22"/>
          <w:szCs w:val="22"/>
        </w:rPr>
        <w:t xml:space="preserve">В соответствии с требованиями Приложения И свода правил «СП 152.13330.2018. Свод правил. Здания федеральных судов. Правила проектирования» для остекления кабины должно быть использовано светопрозрачное остекление, выполненное из прочного стекла, устойчивого к огнестрельному оружию второго класса защиты (пистолет ТТ) и взлому. </w:t>
      </w:r>
      <w:r w:rsidR="00C347FA" w:rsidRPr="00E17036">
        <w:rPr>
          <w:sz w:val="22"/>
          <w:szCs w:val="22"/>
        </w:rPr>
        <w:t xml:space="preserve">Для соответствия указанным требованиям, остекление кабины должно быть сертифицировано по действующему ГОСТ 30826-2014 п. 5.1.8 класс защиты по </w:t>
      </w:r>
      <w:proofErr w:type="spellStart"/>
      <w:r w:rsidR="00C347FA" w:rsidRPr="00E17036">
        <w:rPr>
          <w:sz w:val="22"/>
          <w:szCs w:val="22"/>
        </w:rPr>
        <w:t>взломостойкости</w:t>
      </w:r>
      <w:proofErr w:type="spellEnd"/>
      <w:r w:rsidR="00C347FA" w:rsidRPr="00E17036">
        <w:rPr>
          <w:sz w:val="22"/>
          <w:szCs w:val="22"/>
        </w:rPr>
        <w:t xml:space="preserve"> Р3В, ГОСТ 30826-2014 п. 5.1.10 класс защиты по </w:t>
      </w:r>
      <w:proofErr w:type="spellStart"/>
      <w:r w:rsidR="00C347FA" w:rsidRPr="00E17036">
        <w:rPr>
          <w:sz w:val="22"/>
          <w:szCs w:val="22"/>
        </w:rPr>
        <w:t>пулестойкости</w:t>
      </w:r>
      <w:proofErr w:type="spellEnd"/>
      <w:r w:rsidR="00C347FA" w:rsidRPr="00E17036">
        <w:rPr>
          <w:sz w:val="22"/>
          <w:szCs w:val="22"/>
        </w:rPr>
        <w:t xml:space="preserve"> Бр2. Стекла должны иметь маркировку, подтверждающую сертификацию остекления на соответствие указанным требования, нанесенную несмываемым способом. Маркировка должна содержать в себе информацию об изготовителе стекла, </w:t>
      </w:r>
      <w:r>
        <w:rPr>
          <w:sz w:val="22"/>
          <w:szCs w:val="22"/>
        </w:rPr>
        <w:t xml:space="preserve">производственное наименование продукции, </w:t>
      </w:r>
      <w:r w:rsidR="00C347FA" w:rsidRPr="00E17036">
        <w:rPr>
          <w:sz w:val="22"/>
          <w:szCs w:val="22"/>
        </w:rPr>
        <w:t>соответствие ГОСТ и соответствие требуемым класса</w:t>
      </w:r>
      <w:r w:rsidR="00717037">
        <w:rPr>
          <w:sz w:val="22"/>
          <w:szCs w:val="22"/>
        </w:rPr>
        <w:t>м</w:t>
      </w:r>
      <w:r w:rsidR="00C347FA" w:rsidRPr="00E17036">
        <w:rPr>
          <w:sz w:val="22"/>
          <w:szCs w:val="22"/>
        </w:rPr>
        <w:t xml:space="preserve"> защиты остекления.</w:t>
      </w:r>
    </w:p>
    <w:p w14:paraId="32796AD8" w14:textId="35A30CE5" w:rsidR="00C347FA" w:rsidRDefault="00F64DB8" w:rsidP="00F64DB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C347FA" w:rsidRPr="000F709C">
        <w:rPr>
          <w:sz w:val="22"/>
          <w:szCs w:val="22"/>
        </w:rPr>
        <w:t>Требования к потребительским свойствам остекления: Светопрозрачное заполнение должно быть оптически прозрачным. Толщина стекла должна быть не менее 23 мм.</w:t>
      </w:r>
    </w:p>
    <w:p w14:paraId="680667B5" w14:textId="5992179C" w:rsidR="008A393E" w:rsidRDefault="002A5215" w:rsidP="002A521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8A393E" w:rsidRPr="000F709C">
        <w:rPr>
          <w:sz w:val="22"/>
          <w:szCs w:val="22"/>
        </w:rPr>
        <w:t>. Крепление светопрозрачного заполнения должно быть выполнено в заводских условиях</w:t>
      </w:r>
      <w:r w:rsidR="00AB5304" w:rsidRPr="00AB5304">
        <w:rPr>
          <w:sz w:val="22"/>
          <w:szCs w:val="22"/>
        </w:rPr>
        <w:t>, отвечающих требованиям безопасного производства работ.</w:t>
      </w:r>
      <w:r w:rsidR="00AB5304">
        <w:rPr>
          <w:sz w:val="22"/>
          <w:szCs w:val="22"/>
        </w:rPr>
        <w:t xml:space="preserve"> Крепление должно</w:t>
      </w:r>
      <w:r w:rsidR="008A393E" w:rsidRPr="000F709C">
        <w:rPr>
          <w:sz w:val="22"/>
          <w:szCs w:val="22"/>
        </w:rPr>
        <w:t xml:space="preserve"> производиться с наружной стороны кабины цельными рамами с механическ</w:t>
      </w:r>
      <w:r w:rsidR="001D3593">
        <w:rPr>
          <w:sz w:val="22"/>
          <w:szCs w:val="22"/>
        </w:rPr>
        <w:t>ой</w:t>
      </w:r>
      <w:r w:rsidR="008A393E" w:rsidRPr="000F709C">
        <w:rPr>
          <w:sz w:val="22"/>
          <w:szCs w:val="22"/>
        </w:rPr>
        <w:t xml:space="preserve"> </w:t>
      </w:r>
      <w:r w:rsidR="001D3593">
        <w:rPr>
          <w:sz w:val="22"/>
          <w:szCs w:val="22"/>
        </w:rPr>
        <w:t>фиксацией</w:t>
      </w:r>
      <w:r w:rsidR="008A393E" w:rsidRPr="000F709C">
        <w:rPr>
          <w:sz w:val="22"/>
          <w:szCs w:val="22"/>
        </w:rPr>
        <w:t>, исключающ</w:t>
      </w:r>
      <w:r w:rsidR="001D3593">
        <w:rPr>
          <w:sz w:val="22"/>
          <w:szCs w:val="22"/>
        </w:rPr>
        <w:t>ей</w:t>
      </w:r>
      <w:r w:rsidR="008A393E" w:rsidRPr="000F709C">
        <w:rPr>
          <w:sz w:val="22"/>
          <w:szCs w:val="22"/>
        </w:rPr>
        <w:t xml:space="preserve"> снятие рам без применения режущего инструмента. Для уплотнения должен применяться эластичный уплотнитель, установленный в заводских условиях таким образом, что его снятие после установки исключено.</w:t>
      </w:r>
    </w:p>
    <w:p w14:paraId="72231A9E" w14:textId="77777777" w:rsidR="00F64DB8" w:rsidRPr="000F709C" w:rsidRDefault="00F64DB8" w:rsidP="00F64DB8">
      <w:pPr>
        <w:tabs>
          <w:tab w:val="left" w:pos="0"/>
        </w:tabs>
        <w:ind w:left="426" w:firstLine="426"/>
        <w:jc w:val="both"/>
        <w:rPr>
          <w:sz w:val="22"/>
          <w:szCs w:val="22"/>
        </w:rPr>
      </w:pPr>
    </w:p>
    <w:p w14:paraId="5D5D86BA" w14:textId="5C6809C8" w:rsidR="008A393E" w:rsidRPr="00F64DB8" w:rsidRDefault="00F64DB8" w:rsidP="002A5215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64DB8">
        <w:rPr>
          <w:b/>
          <w:bCs/>
          <w:sz w:val="22"/>
          <w:szCs w:val="22"/>
        </w:rPr>
        <w:t>5. Требования к вентиляции кабины</w:t>
      </w:r>
    </w:p>
    <w:p w14:paraId="7704A9D2" w14:textId="330064CD" w:rsidR="00C347FA" w:rsidRDefault="002A5215" w:rsidP="002A521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 соответствии со </w:t>
      </w:r>
      <w:r w:rsidRPr="000C2CCD">
        <w:rPr>
          <w:sz w:val="22"/>
          <w:szCs w:val="22"/>
        </w:rPr>
        <w:t xml:space="preserve">СНиП 41-01-2003 </w:t>
      </w:r>
      <w:r>
        <w:rPr>
          <w:sz w:val="22"/>
          <w:szCs w:val="22"/>
        </w:rPr>
        <w:t>«Отопление</w:t>
      </w:r>
      <w:r w:rsidRPr="000C2CCD">
        <w:rPr>
          <w:sz w:val="22"/>
          <w:szCs w:val="22"/>
        </w:rPr>
        <w:t>, вентиляция и кондиционирование</w:t>
      </w:r>
      <w:r>
        <w:rPr>
          <w:sz w:val="22"/>
          <w:szCs w:val="22"/>
        </w:rPr>
        <w:t>» д</w:t>
      </w:r>
      <w:r w:rsidR="00C347FA" w:rsidRPr="008F6809">
        <w:rPr>
          <w:sz w:val="22"/>
          <w:szCs w:val="22"/>
        </w:rPr>
        <w:t xml:space="preserve">ля обеспечения </w:t>
      </w:r>
      <w:r w:rsidR="00C347FA">
        <w:rPr>
          <w:sz w:val="22"/>
          <w:szCs w:val="22"/>
        </w:rPr>
        <w:t>естественного воздухообмена в количестве 3 м</w:t>
      </w:r>
      <w:r w:rsidR="00C347FA" w:rsidRPr="00D300D0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в час</w:t>
      </w:r>
      <w:r w:rsidR="00C347FA">
        <w:rPr>
          <w:sz w:val="22"/>
          <w:szCs w:val="22"/>
        </w:rPr>
        <w:t xml:space="preserve"> на 1 м</w:t>
      </w:r>
      <w:r w:rsidR="00C347FA" w:rsidRPr="00D300D0">
        <w:rPr>
          <w:sz w:val="22"/>
          <w:szCs w:val="22"/>
          <w:vertAlign w:val="superscript"/>
        </w:rPr>
        <w:t>2</w:t>
      </w:r>
      <w:r w:rsidR="00C347FA">
        <w:rPr>
          <w:sz w:val="22"/>
          <w:szCs w:val="22"/>
        </w:rPr>
        <w:t xml:space="preserve"> площади</w:t>
      </w:r>
      <w:r w:rsidR="00C347FA" w:rsidRPr="008F6809">
        <w:rPr>
          <w:sz w:val="22"/>
          <w:szCs w:val="22"/>
        </w:rPr>
        <w:t>, кабину необходимо оснастить сквозными проемами</w:t>
      </w:r>
      <w:r w:rsidR="006F3925">
        <w:rPr>
          <w:sz w:val="22"/>
          <w:szCs w:val="22"/>
        </w:rPr>
        <w:t xml:space="preserve">, расположенными </w:t>
      </w:r>
      <w:r w:rsidR="006F3925" w:rsidRPr="008F6809">
        <w:rPr>
          <w:sz w:val="22"/>
          <w:szCs w:val="22"/>
        </w:rPr>
        <w:t>в фасадной части кабины между модулями остекления</w:t>
      </w:r>
      <w:r w:rsidR="006F3925">
        <w:rPr>
          <w:sz w:val="22"/>
          <w:szCs w:val="22"/>
        </w:rPr>
        <w:t>,</w:t>
      </w:r>
      <w:r w:rsidR="006F3925" w:rsidRPr="008F6809">
        <w:rPr>
          <w:sz w:val="22"/>
          <w:szCs w:val="22"/>
        </w:rPr>
        <w:t xml:space="preserve"> </w:t>
      </w:r>
      <w:r w:rsidR="00C347FA" w:rsidRPr="008F6809">
        <w:rPr>
          <w:sz w:val="22"/>
          <w:szCs w:val="22"/>
        </w:rPr>
        <w:t>шириной не менее 35</w:t>
      </w:r>
      <w:r w:rsidR="00D300D0">
        <w:rPr>
          <w:sz w:val="22"/>
          <w:szCs w:val="22"/>
        </w:rPr>
        <w:t xml:space="preserve"> </w:t>
      </w:r>
      <w:r w:rsidR="006F3925">
        <w:rPr>
          <w:sz w:val="22"/>
          <w:szCs w:val="22"/>
        </w:rPr>
        <w:t>мм. Для эффективного притока воздуха проем</w:t>
      </w:r>
      <w:r w:rsidR="00D300D0">
        <w:rPr>
          <w:sz w:val="22"/>
          <w:szCs w:val="22"/>
        </w:rPr>
        <w:t>ы</w:t>
      </w:r>
      <w:r w:rsidR="006F3925">
        <w:rPr>
          <w:sz w:val="22"/>
          <w:szCs w:val="22"/>
        </w:rPr>
        <w:t xml:space="preserve"> должн</w:t>
      </w:r>
      <w:r w:rsidR="00D300D0">
        <w:rPr>
          <w:sz w:val="22"/>
          <w:szCs w:val="22"/>
        </w:rPr>
        <w:t>ы</w:t>
      </w:r>
      <w:r w:rsidR="006F3925">
        <w:rPr>
          <w:sz w:val="22"/>
          <w:szCs w:val="22"/>
        </w:rPr>
        <w:t xml:space="preserve"> быть выполнен</w:t>
      </w:r>
      <w:r w:rsidR="00D300D0">
        <w:rPr>
          <w:sz w:val="22"/>
          <w:szCs w:val="22"/>
        </w:rPr>
        <w:t>ы</w:t>
      </w:r>
      <w:r w:rsidR="006F3925">
        <w:rPr>
          <w:sz w:val="22"/>
          <w:szCs w:val="22"/>
        </w:rPr>
        <w:t xml:space="preserve"> по всей высоте кабины</w:t>
      </w:r>
      <w:r w:rsidR="00D300D0">
        <w:rPr>
          <w:sz w:val="22"/>
          <w:szCs w:val="22"/>
        </w:rPr>
        <w:t xml:space="preserve"> вертикально и располагаться в нескольких местах в фасадной части кабины</w:t>
      </w:r>
      <w:r w:rsidR="006F3925">
        <w:rPr>
          <w:sz w:val="22"/>
          <w:szCs w:val="22"/>
        </w:rPr>
        <w:t>. Для предотвращения передачи предметов ширину вентиляционн</w:t>
      </w:r>
      <w:r w:rsidR="00D300D0">
        <w:rPr>
          <w:sz w:val="22"/>
          <w:szCs w:val="22"/>
        </w:rPr>
        <w:t>ых</w:t>
      </w:r>
      <w:r w:rsidR="006F3925">
        <w:rPr>
          <w:sz w:val="22"/>
          <w:szCs w:val="22"/>
        </w:rPr>
        <w:t xml:space="preserve"> проем</w:t>
      </w:r>
      <w:r w:rsidR="00D300D0">
        <w:rPr>
          <w:sz w:val="22"/>
          <w:szCs w:val="22"/>
        </w:rPr>
        <w:t>ов</w:t>
      </w:r>
      <w:r w:rsidR="006F3925">
        <w:rPr>
          <w:sz w:val="22"/>
          <w:szCs w:val="22"/>
        </w:rPr>
        <w:t xml:space="preserve"> </w:t>
      </w:r>
      <w:r w:rsidR="00D300D0">
        <w:rPr>
          <w:sz w:val="22"/>
          <w:szCs w:val="22"/>
        </w:rPr>
        <w:t xml:space="preserve">необходимо выполнить </w:t>
      </w:r>
      <w:r w:rsidR="006F3925">
        <w:rPr>
          <w:sz w:val="22"/>
          <w:szCs w:val="22"/>
        </w:rPr>
        <w:t>не</w:t>
      </w:r>
      <w:r w:rsidR="00C347FA" w:rsidRPr="008F6809">
        <w:rPr>
          <w:sz w:val="22"/>
          <w:szCs w:val="22"/>
        </w:rPr>
        <w:t xml:space="preserve"> более 4</w:t>
      </w:r>
      <w:r w:rsidR="00D300D0">
        <w:rPr>
          <w:sz w:val="22"/>
          <w:szCs w:val="22"/>
        </w:rPr>
        <w:t>0</w:t>
      </w:r>
      <w:r w:rsidR="00C347FA" w:rsidRPr="008F6809">
        <w:rPr>
          <w:sz w:val="22"/>
          <w:szCs w:val="22"/>
        </w:rPr>
        <w:t xml:space="preserve"> мм.</w:t>
      </w:r>
    </w:p>
    <w:p w14:paraId="42F0E05B" w14:textId="57F4DB82" w:rsidR="00C347FA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A87D76" w:rsidRPr="008F6809">
        <w:rPr>
          <w:sz w:val="22"/>
          <w:szCs w:val="22"/>
        </w:rPr>
        <w:t xml:space="preserve">В соответствии с ГОСТ 30494-96 </w:t>
      </w:r>
      <w:r w:rsidR="00A87D76">
        <w:rPr>
          <w:sz w:val="22"/>
          <w:szCs w:val="22"/>
        </w:rPr>
        <w:t>«</w:t>
      </w:r>
      <w:r w:rsidR="00A87D76" w:rsidRPr="008F6809">
        <w:rPr>
          <w:sz w:val="22"/>
          <w:szCs w:val="22"/>
        </w:rPr>
        <w:t>Здания жилые и общественные. Параметры микроклимата в помещениях</w:t>
      </w:r>
      <w:r w:rsidR="00A87D76">
        <w:rPr>
          <w:sz w:val="22"/>
          <w:szCs w:val="22"/>
        </w:rPr>
        <w:t>»,</w:t>
      </w:r>
      <w:r w:rsidR="00A87D76" w:rsidRPr="008F6809">
        <w:rPr>
          <w:sz w:val="22"/>
          <w:szCs w:val="22"/>
        </w:rPr>
        <w:t xml:space="preserve"> </w:t>
      </w:r>
      <w:r w:rsidR="00A87D76">
        <w:rPr>
          <w:sz w:val="22"/>
          <w:szCs w:val="22"/>
        </w:rPr>
        <w:t>д</w:t>
      </w:r>
      <w:r w:rsidR="00C347FA" w:rsidRPr="008F6809">
        <w:rPr>
          <w:sz w:val="22"/>
          <w:szCs w:val="22"/>
        </w:rPr>
        <w:t xml:space="preserve">ля </w:t>
      </w:r>
      <w:r w:rsidR="001D3593">
        <w:rPr>
          <w:sz w:val="22"/>
          <w:szCs w:val="22"/>
        </w:rPr>
        <w:t xml:space="preserve">дополнительной вентиляции и </w:t>
      </w:r>
      <w:r w:rsidR="00C347FA" w:rsidRPr="008F6809">
        <w:rPr>
          <w:sz w:val="22"/>
          <w:szCs w:val="22"/>
        </w:rPr>
        <w:t>обеспечения принудительного притока воздуха</w:t>
      </w:r>
      <w:r w:rsidR="00D300D0">
        <w:rPr>
          <w:sz w:val="22"/>
          <w:szCs w:val="22"/>
        </w:rPr>
        <w:t>,</w:t>
      </w:r>
      <w:r w:rsidR="00C347FA">
        <w:rPr>
          <w:sz w:val="22"/>
          <w:szCs w:val="22"/>
        </w:rPr>
        <w:t xml:space="preserve"> верхнее перекрытие кабины необходимо оснастить м</w:t>
      </w:r>
      <w:r w:rsidR="00C347FA" w:rsidRPr="008F6809">
        <w:rPr>
          <w:sz w:val="22"/>
          <w:szCs w:val="22"/>
        </w:rPr>
        <w:t>алошумящ</w:t>
      </w:r>
      <w:r w:rsidR="00C347FA">
        <w:rPr>
          <w:sz w:val="22"/>
          <w:szCs w:val="22"/>
        </w:rPr>
        <w:t>ими</w:t>
      </w:r>
      <w:r w:rsidR="00C347FA" w:rsidRPr="008F6809">
        <w:rPr>
          <w:sz w:val="22"/>
          <w:szCs w:val="22"/>
        </w:rPr>
        <w:t xml:space="preserve"> вентилятор</w:t>
      </w:r>
      <w:r w:rsidR="00C347FA">
        <w:rPr>
          <w:sz w:val="22"/>
          <w:szCs w:val="22"/>
        </w:rPr>
        <w:t>ами</w:t>
      </w:r>
      <w:r w:rsidR="00C347FA" w:rsidRPr="008F6809">
        <w:rPr>
          <w:sz w:val="22"/>
          <w:szCs w:val="22"/>
        </w:rPr>
        <w:t>.</w:t>
      </w:r>
      <w:r w:rsidR="00C347FA">
        <w:rPr>
          <w:sz w:val="22"/>
          <w:szCs w:val="22"/>
        </w:rPr>
        <w:t xml:space="preserve"> </w:t>
      </w:r>
      <w:r w:rsidR="00A87D76">
        <w:rPr>
          <w:sz w:val="22"/>
          <w:szCs w:val="22"/>
        </w:rPr>
        <w:t xml:space="preserve">Количество вентиляторов не менее 1 шт. на </w:t>
      </w:r>
      <w:r w:rsidR="00D300D0">
        <w:rPr>
          <w:sz w:val="22"/>
          <w:szCs w:val="22"/>
        </w:rPr>
        <w:t>3</w:t>
      </w:r>
      <w:r w:rsidR="00A87D76">
        <w:rPr>
          <w:sz w:val="22"/>
          <w:szCs w:val="22"/>
        </w:rPr>
        <w:t>.</w:t>
      </w:r>
      <w:r w:rsidR="00D300D0">
        <w:rPr>
          <w:sz w:val="22"/>
          <w:szCs w:val="22"/>
        </w:rPr>
        <w:t>0</w:t>
      </w:r>
      <w:r w:rsidR="00A87D76">
        <w:rPr>
          <w:sz w:val="22"/>
          <w:szCs w:val="22"/>
        </w:rPr>
        <w:t xml:space="preserve"> м2 площади кабины. </w:t>
      </w:r>
      <w:r w:rsidR="00A87D76" w:rsidRPr="008F6809">
        <w:rPr>
          <w:sz w:val="22"/>
          <w:szCs w:val="22"/>
        </w:rPr>
        <w:t xml:space="preserve">В соответствии с СНиП 2.09.04-87 </w:t>
      </w:r>
      <w:r w:rsidR="00A87D76">
        <w:rPr>
          <w:sz w:val="22"/>
          <w:szCs w:val="22"/>
        </w:rPr>
        <w:t>«</w:t>
      </w:r>
      <w:r w:rsidR="00A87D76" w:rsidRPr="008F6809">
        <w:rPr>
          <w:sz w:val="22"/>
          <w:szCs w:val="22"/>
        </w:rPr>
        <w:t>Административные и бытовые здания (с Изменениями N 1, 2, 3)</w:t>
      </w:r>
      <w:r w:rsidR="00A87D76">
        <w:rPr>
          <w:sz w:val="22"/>
          <w:szCs w:val="22"/>
        </w:rPr>
        <w:t>»</w:t>
      </w:r>
      <w:r w:rsidR="00A87D76" w:rsidRPr="008F6809">
        <w:rPr>
          <w:sz w:val="22"/>
          <w:szCs w:val="22"/>
        </w:rPr>
        <w:t xml:space="preserve"> </w:t>
      </w:r>
      <w:r w:rsidR="00A87D76">
        <w:rPr>
          <w:sz w:val="22"/>
          <w:szCs w:val="22"/>
        </w:rPr>
        <w:t xml:space="preserve">вентиляторы </w:t>
      </w:r>
      <w:r w:rsidR="00C347FA">
        <w:rPr>
          <w:sz w:val="22"/>
          <w:szCs w:val="22"/>
        </w:rPr>
        <w:t>должн</w:t>
      </w:r>
      <w:r w:rsidR="00A87D76">
        <w:rPr>
          <w:sz w:val="22"/>
          <w:szCs w:val="22"/>
        </w:rPr>
        <w:t>ы</w:t>
      </w:r>
      <w:r w:rsidR="00C347FA">
        <w:rPr>
          <w:sz w:val="22"/>
          <w:szCs w:val="22"/>
        </w:rPr>
        <w:t xml:space="preserve"> обеспечивать</w:t>
      </w:r>
      <w:r w:rsidR="00C347FA" w:rsidRPr="008F6809">
        <w:rPr>
          <w:sz w:val="22"/>
          <w:szCs w:val="22"/>
        </w:rPr>
        <w:t xml:space="preserve"> скорость движения воздушного потока не </w:t>
      </w:r>
      <w:r w:rsidR="00C347FA">
        <w:rPr>
          <w:sz w:val="22"/>
          <w:szCs w:val="22"/>
        </w:rPr>
        <w:t>выше</w:t>
      </w:r>
      <w:r w:rsidR="00C347FA" w:rsidRPr="008F6809">
        <w:rPr>
          <w:sz w:val="22"/>
          <w:szCs w:val="22"/>
        </w:rPr>
        <w:t xml:space="preserve"> 0.5 м/с, </w:t>
      </w:r>
      <w:r w:rsidR="00A87D76" w:rsidRPr="008F6809">
        <w:rPr>
          <w:sz w:val="22"/>
          <w:szCs w:val="22"/>
        </w:rPr>
        <w:t>производительность вентилятор</w:t>
      </w:r>
      <w:r w:rsidR="00A87D76">
        <w:rPr>
          <w:sz w:val="22"/>
          <w:szCs w:val="22"/>
        </w:rPr>
        <w:t>ов</w:t>
      </w:r>
      <w:r w:rsidR="00A87D76" w:rsidRPr="008F6809">
        <w:rPr>
          <w:sz w:val="22"/>
          <w:szCs w:val="22"/>
        </w:rPr>
        <w:t xml:space="preserve"> должна обеспечивать подачу воздуха из расчета не менее 25 м3 в час на 1 м2 площади кабины</w:t>
      </w:r>
      <w:r w:rsidR="00A87D76">
        <w:rPr>
          <w:sz w:val="22"/>
          <w:szCs w:val="22"/>
        </w:rPr>
        <w:t xml:space="preserve"> при</w:t>
      </w:r>
      <w:r w:rsidR="00A87D76" w:rsidRPr="008F6809">
        <w:rPr>
          <w:sz w:val="22"/>
          <w:szCs w:val="22"/>
        </w:rPr>
        <w:t xml:space="preserve"> </w:t>
      </w:r>
      <w:r w:rsidR="00C347FA" w:rsidRPr="008F6809">
        <w:rPr>
          <w:sz w:val="22"/>
          <w:szCs w:val="22"/>
        </w:rPr>
        <w:t>уров</w:t>
      </w:r>
      <w:r w:rsidR="00A87D76">
        <w:rPr>
          <w:sz w:val="22"/>
          <w:szCs w:val="22"/>
        </w:rPr>
        <w:t>не</w:t>
      </w:r>
      <w:r w:rsidR="00C347FA" w:rsidRPr="008F6809">
        <w:rPr>
          <w:sz w:val="22"/>
          <w:szCs w:val="22"/>
        </w:rPr>
        <w:t xml:space="preserve"> шума вентилятор</w:t>
      </w:r>
      <w:r w:rsidR="00A87D76">
        <w:rPr>
          <w:sz w:val="22"/>
          <w:szCs w:val="22"/>
        </w:rPr>
        <w:t>ов</w:t>
      </w:r>
      <w:r w:rsidR="00C347FA" w:rsidRPr="008F6809">
        <w:rPr>
          <w:sz w:val="22"/>
          <w:szCs w:val="22"/>
        </w:rPr>
        <w:t xml:space="preserve"> не более </w:t>
      </w:r>
      <w:r w:rsidR="00C347FA">
        <w:rPr>
          <w:sz w:val="22"/>
          <w:szCs w:val="22"/>
        </w:rPr>
        <w:t>48</w:t>
      </w:r>
      <w:r w:rsidR="00C347FA" w:rsidRPr="008F6809">
        <w:rPr>
          <w:sz w:val="22"/>
          <w:szCs w:val="22"/>
        </w:rPr>
        <w:t xml:space="preserve"> дБ. </w:t>
      </w:r>
    </w:p>
    <w:p w14:paraId="16B98EE9" w14:textId="2A9F0BAE" w:rsidR="008A393E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8A393E" w:rsidRPr="008A393E">
        <w:rPr>
          <w:sz w:val="22"/>
          <w:szCs w:val="22"/>
        </w:rPr>
        <w:t>Для установки вентиляторов должны быть предусмотрены стальные вандалозащищенные боксы с перфорацией для прохождения воздуха.</w:t>
      </w:r>
      <w:r w:rsidR="008A393E">
        <w:rPr>
          <w:sz w:val="22"/>
          <w:szCs w:val="22"/>
        </w:rPr>
        <w:t xml:space="preserve"> Боксы необходимо разместить в </w:t>
      </w:r>
      <w:r w:rsidR="00D300D0">
        <w:rPr>
          <w:sz w:val="22"/>
          <w:szCs w:val="22"/>
        </w:rPr>
        <w:t xml:space="preserve">потолочном модуле </w:t>
      </w:r>
      <w:r w:rsidR="008A393E">
        <w:rPr>
          <w:sz w:val="22"/>
          <w:szCs w:val="22"/>
        </w:rPr>
        <w:t>кабины.</w:t>
      </w:r>
    </w:p>
    <w:p w14:paraId="7DC5D537" w14:textId="77777777" w:rsidR="00A87D76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8A393E">
        <w:rPr>
          <w:sz w:val="22"/>
          <w:szCs w:val="22"/>
        </w:rPr>
        <w:t>Для исключения поражения людей электрическим током, н</w:t>
      </w:r>
      <w:r w:rsidR="008A393E" w:rsidRPr="008F6809">
        <w:rPr>
          <w:sz w:val="22"/>
          <w:szCs w:val="22"/>
        </w:rPr>
        <w:t xml:space="preserve">апряжение питания вентилятора не </w:t>
      </w:r>
      <w:r w:rsidR="008A393E">
        <w:rPr>
          <w:sz w:val="22"/>
          <w:szCs w:val="22"/>
        </w:rPr>
        <w:t>должно превышать 24В</w:t>
      </w:r>
      <w:r w:rsidR="008A393E" w:rsidRPr="008F6809">
        <w:rPr>
          <w:sz w:val="22"/>
          <w:szCs w:val="22"/>
        </w:rPr>
        <w:t>. Источник питания вентилятора должен иметь гальваническую развязку от сети 220В.</w:t>
      </w:r>
    </w:p>
    <w:p w14:paraId="302F9BF3" w14:textId="3D2794A0" w:rsidR="008A393E" w:rsidRDefault="00A87D76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7F16C3">
        <w:rPr>
          <w:sz w:val="22"/>
          <w:szCs w:val="22"/>
        </w:rPr>
        <w:t>С наружной стороны кабины</w:t>
      </w:r>
      <w:r>
        <w:rPr>
          <w:sz w:val="22"/>
          <w:szCs w:val="22"/>
        </w:rPr>
        <w:t xml:space="preserve"> должны быть </w:t>
      </w:r>
      <w:r w:rsidRPr="007F16C3">
        <w:rPr>
          <w:sz w:val="22"/>
          <w:szCs w:val="22"/>
        </w:rPr>
        <w:t xml:space="preserve">предусмотрены </w:t>
      </w:r>
      <w:r w:rsidRPr="008F6809">
        <w:rPr>
          <w:sz w:val="22"/>
          <w:szCs w:val="22"/>
        </w:rPr>
        <w:t xml:space="preserve">органы управления питанием системы вентиляции. </w:t>
      </w:r>
      <w:r w:rsidR="00D300D0">
        <w:rPr>
          <w:sz w:val="22"/>
          <w:szCs w:val="22"/>
        </w:rPr>
        <w:t>Для удобства управления о</w:t>
      </w:r>
      <w:r>
        <w:rPr>
          <w:sz w:val="22"/>
          <w:szCs w:val="22"/>
        </w:rPr>
        <w:t xml:space="preserve">рганы управления системой вентиляции должны располагаться в конструкции бокса для установки микрофона, </w:t>
      </w:r>
      <w:r w:rsidR="00D300D0">
        <w:rPr>
          <w:sz w:val="22"/>
          <w:szCs w:val="22"/>
        </w:rPr>
        <w:t>совместно</w:t>
      </w:r>
      <w:r>
        <w:rPr>
          <w:sz w:val="22"/>
          <w:szCs w:val="22"/>
        </w:rPr>
        <w:t xml:space="preserve"> с органами управления системой звукоусиления. </w:t>
      </w:r>
      <w:r w:rsidR="008A393E" w:rsidRPr="008F6809">
        <w:rPr>
          <w:sz w:val="22"/>
          <w:szCs w:val="22"/>
        </w:rPr>
        <w:t>Для кабин, имеющих внутреннюю перегородку и отдельные входы, необходимо предусмотреть установку независимых систем вентиляции для каждой части кабины.</w:t>
      </w:r>
    </w:p>
    <w:p w14:paraId="67AC317F" w14:textId="4BB622DD" w:rsidR="008A393E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87D7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A393E">
        <w:rPr>
          <w:sz w:val="22"/>
          <w:szCs w:val="22"/>
        </w:rPr>
        <w:t>Для исключения доступа и по</w:t>
      </w:r>
      <w:r w:rsidR="001D3593">
        <w:rPr>
          <w:sz w:val="22"/>
          <w:szCs w:val="22"/>
        </w:rPr>
        <w:t>ражения людей электрическим током</w:t>
      </w:r>
      <w:r w:rsidR="008A393E">
        <w:rPr>
          <w:sz w:val="22"/>
          <w:szCs w:val="22"/>
        </w:rPr>
        <w:t xml:space="preserve"> все коммутирующие и питающие кабели и провода системы вентиляции необходимо проложить скрыто, внутри конструкции кабины. Для этой цели в конструкции кабины необходимо предусмотреть специальные каналы сечением не менее </w:t>
      </w:r>
      <w:r w:rsidR="008A393E">
        <w:rPr>
          <w:sz w:val="22"/>
          <w:szCs w:val="22"/>
        </w:rPr>
        <w:lastRenderedPageBreak/>
        <w:t xml:space="preserve">20х20 мм. Прокладка проводов и кабелей по наружной </w:t>
      </w:r>
      <w:r w:rsidR="001D3593">
        <w:rPr>
          <w:sz w:val="22"/>
          <w:szCs w:val="22"/>
        </w:rPr>
        <w:t xml:space="preserve">части </w:t>
      </w:r>
      <w:r w:rsidR="008A393E">
        <w:rPr>
          <w:sz w:val="22"/>
          <w:szCs w:val="22"/>
        </w:rPr>
        <w:t>конструкции кабины не допускается</w:t>
      </w:r>
      <w:r w:rsidR="001D3593">
        <w:rPr>
          <w:sz w:val="22"/>
          <w:szCs w:val="22"/>
        </w:rPr>
        <w:t xml:space="preserve"> (кроме ввода кабеля пита</w:t>
      </w:r>
      <w:r w:rsidR="00A254CE">
        <w:rPr>
          <w:sz w:val="22"/>
          <w:szCs w:val="22"/>
        </w:rPr>
        <w:t>н</w:t>
      </w:r>
      <w:r w:rsidR="001D3593">
        <w:rPr>
          <w:sz w:val="22"/>
          <w:szCs w:val="22"/>
        </w:rPr>
        <w:t>ия)</w:t>
      </w:r>
      <w:r w:rsidR="008A393E">
        <w:rPr>
          <w:sz w:val="22"/>
          <w:szCs w:val="22"/>
        </w:rPr>
        <w:t>.</w:t>
      </w:r>
    </w:p>
    <w:p w14:paraId="48919D2C" w14:textId="77777777" w:rsidR="00F64DB8" w:rsidRDefault="00F64DB8" w:rsidP="00F64DB8">
      <w:pPr>
        <w:tabs>
          <w:tab w:val="left" w:pos="0"/>
        </w:tabs>
        <w:ind w:left="426" w:firstLine="426"/>
        <w:jc w:val="both"/>
        <w:rPr>
          <w:sz w:val="22"/>
          <w:szCs w:val="22"/>
        </w:rPr>
      </w:pPr>
    </w:p>
    <w:p w14:paraId="6C1C478B" w14:textId="127DE3E5" w:rsidR="00F64DB8" w:rsidRPr="00F64DB8" w:rsidRDefault="00F64DB8" w:rsidP="00717037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64DB8">
        <w:rPr>
          <w:b/>
          <w:bCs/>
          <w:sz w:val="22"/>
          <w:szCs w:val="22"/>
        </w:rPr>
        <w:t>6. Требования к оснащению кабины системой звукоусиления.</w:t>
      </w:r>
    </w:p>
    <w:p w14:paraId="76C494AE" w14:textId="408984D3" w:rsidR="00717037" w:rsidRDefault="00717037" w:rsidP="00717037">
      <w:pPr>
        <w:tabs>
          <w:tab w:val="left" w:pos="0"/>
        </w:tabs>
        <w:jc w:val="both"/>
        <w:rPr>
          <w:sz w:val="22"/>
          <w:szCs w:val="22"/>
        </w:rPr>
      </w:pPr>
      <w:bookmarkStart w:id="3" w:name="_Hlk29884353"/>
      <w:r>
        <w:rPr>
          <w:sz w:val="22"/>
          <w:szCs w:val="22"/>
        </w:rPr>
        <w:t xml:space="preserve">6.1. </w:t>
      </w:r>
      <w:r w:rsidR="00416815">
        <w:rPr>
          <w:sz w:val="22"/>
          <w:szCs w:val="22"/>
        </w:rPr>
        <w:t>В</w:t>
      </w:r>
      <w:r w:rsidR="00416815" w:rsidRPr="007F16C3">
        <w:rPr>
          <w:sz w:val="22"/>
          <w:szCs w:val="22"/>
        </w:rPr>
        <w:t xml:space="preserve"> соответствии с требованиями Приложения И свода правил «СП 152.13330.2018. Свод правил. Здания федеральных судов. Правила проектирования»</w:t>
      </w:r>
      <w:r w:rsidR="00416815">
        <w:rPr>
          <w:sz w:val="22"/>
          <w:szCs w:val="22"/>
        </w:rPr>
        <w:t xml:space="preserve"> д</w:t>
      </w:r>
      <w:r w:rsidR="000B2721" w:rsidRPr="007F16C3">
        <w:rPr>
          <w:sz w:val="22"/>
          <w:szCs w:val="22"/>
        </w:rPr>
        <w:t xml:space="preserve">ля обеспечения слышимости речи подсудимого, кабина должна быть оснащена устройством звукоусиления, включающим микрофон и акустическую систему со встроенным </w:t>
      </w:r>
      <w:proofErr w:type="spellStart"/>
      <w:r w:rsidR="000B2721" w:rsidRPr="007F16C3">
        <w:rPr>
          <w:sz w:val="22"/>
          <w:szCs w:val="22"/>
        </w:rPr>
        <w:t>аудиоусилителем</w:t>
      </w:r>
      <w:proofErr w:type="spellEnd"/>
      <w:r w:rsidR="000B2721" w:rsidRPr="007F16C3">
        <w:rPr>
          <w:sz w:val="22"/>
          <w:szCs w:val="22"/>
        </w:rPr>
        <w:t xml:space="preserve"> мощностью не менее 100 Вт.</w:t>
      </w:r>
    </w:p>
    <w:p w14:paraId="5C60604A" w14:textId="77777777" w:rsidR="00416815" w:rsidRDefault="00717037" w:rsidP="002E187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0B2721" w:rsidRPr="007F16C3">
        <w:rPr>
          <w:sz w:val="22"/>
          <w:szCs w:val="22"/>
        </w:rPr>
        <w:t xml:space="preserve">Система звукоусиления должна быть оборудована органами управления, позволяющими регулировать уровень громкости воспроизведения речи подсудимого. </w:t>
      </w:r>
      <w:r w:rsidR="00416815">
        <w:rPr>
          <w:sz w:val="22"/>
          <w:szCs w:val="22"/>
        </w:rPr>
        <w:t>С</w:t>
      </w:r>
      <w:r w:rsidR="000B2721" w:rsidRPr="007F16C3">
        <w:rPr>
          <w:sz w:val="22"/>
          <w:szCs w:val="22"/>
        </w:rPr>
        <w:t>истема</w:t>
      </w:r>
      <w:r w:rsidR="00416815">
        <w:rPr>
          <w:sz w:val="22"/>
          <w:szCs w:val="22"/>
        </w:rPr>
        <w:t xml:space="preserve"> звукоусиления</w:t>
      </w:r>
      <w:r w:rsidR="000B2721" w:rsidRPr="007F16C3">
        <w:rPr>
          <w:sz w:val="22"/>
          <w:szCs w:val="22"/>
        </w:rPr>
        <w:t xml:space="preserve"> должна быть оснащена интерфейсами для подключения внешних устройств и расширения функционала системы для интеграции с существующими или проектируемыми системами аудио сопровождения процесса.</w:t>
      </w:r>
    </w:p>
    <w:p w14:paraId="3E83F233" w14:textId="1A1C7C9F" w:rsidR="00416815" w:rsidRDefault="00416815" w:rsidP="002E187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6.4. С</w:t>
      </w:r>
      <w:r w:rsidR="000B2721" w:rsidRPr="007F16C3">
        <w:rPr>
          <w:sz w:val="22"/>
          <w:szCs w:val="22"/>
        </w:rPr>
        <w:t>истему звукоусиления необходимо оснастить динамическим вокальным микрофоном с расширенным диапазоном воспроизводимых звуковых частот.</w:t>
      </w:r>
      <w:r>
        <w:rPr>
          <w:sz w:val="22"/>
          <w:szCs w:val="22"/>
        </w:rPr>
        <w:t xml:space="preserve"> </w:t>
      </w:r>
      <w:r w:rsidR="002E1876" w:rsidRPr="007F16C3">
        <w:rPr>
          <w:sz w:val="22"/>
          <w:szCs w:val="22"/>
        </w:rPr>
        <w:t>Микрофон системы звукоусиления необходимо установить внутри конструкции кабины и расположить в фасадной части.</w:t>
      </w:r>
      <w:r w:rsidR="002E1876">
        <w:rPr>
          <w:sz w:val="22"/>
          <w:szCs w:val="22"/>
        </w:rPr>
        <w:t xml:space="preserve"> Для установки микрофона, прокладки коммутирующих проводов и кабелей необходимо предусмотреть металлический бокс. Бокс необходимо расположить в конструкции кабины, между модулями остекления.</w:t>
      </w:r>
      <w:r w:rsidRPr="00416815">
        <w:rPr>
          <w:sz w:val="22"/>
          <w:szCs w:val="22"/>
        </w:rPr>
        <w:t xml:space="preserve"> </w:t>
      </w:r>
      <w:r>
        <w:rPr>
          <w:sz w:val="22"/>
          <w:szCs w:val="22"/>
        </w:rPr>
        <w:t>С внутренней стороны кабины, в месте установки микрофона бокс должен иметь перфорацию для прохождения звука.</w:t>
      </w:r>
    </w:p>
    <w:p w14:paraId="598524B0" w14:textId="24B3BCE7" w:rsidR="00416815" w:rsidRDefault="00416815" w:rsidP="0041681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7F16C3">
        <w:rPr>
          <w:sz w:val="22"/>
          <w:szCs w:val="22"/>
        </w:rPr>
        <w:t>С наружной стороны кабины</w:t>
      </w:r>
      <w:r>
        <w:rPr>
          <w:sz w:val="22"/>
          <w:szCs w:val="22"/>
        </w:rPr>
        <w:t xml:space="preserve"> должны быть </w:t>
      </w:r>
      <w:r w:rsidRPr="007F16C3">
        <w:rPr>
          <w:sz w:val="22"/>
          <w:szCs w:val="22"/>
        </w:rPr>
        <w:t xml:space="preserve">предусмотрены </w:t>
      </w:r>
      <w:r w:rsidRPr="008F6809">
        <w:rPr>
          <w:sz w:val="22"/>
          <w:szCs w:val="22"/>
        </w:rPr>
        <w:t xml:space="preserve">органы управления питанием системы </w:t>
      </w:r>
      <w:r>
        <w:rPr>
          <w:sz w:val="22"/>
          <w:szCs w:val="22"/>
        </w:rPr>
        <w:t>звукоусиления</w:t>
      </w:r>
      <w:r w:rsidRPr="008F680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Для удобства управления органы управления системой звукоусиления должны располагаться в конструкции бокса для установки микрофона, совместно с органами управления системой вентиляции. </w:t>
      </w:r>
      <w:r w:rsidRPr="008F6809">
        <w:rPr>
          <w:sz w:val="22"/>
          <w:szCs w:val="22"/>
        </w:rPr>
        <w:t xml:space="preserve">Для кабин, имеющих внутреннюю перегородку и отдельные входы, необходимо предусмотреть установку независимых систем </w:t>
      </w:r>
      <w:r>
        <w:rPr>
          <w:sz w:val="22"/>
          <w:szCs w:val="22"/>
        </w:rPr>
        <w:t>звукоусиления</w:t>
      </w:r>
      <w:r w:rsidRPr="008F6809">
        <w:rPr>
          <w:sz w:val="22"/>
          <w:szCs w:val="22"/>
        </w:rPr>
        <w:t xml:space="preserve"> для каждой части кабины.</w:t>
      </w:r>
    </w:p>
    <w:p w14:paraId="48AA44B4" w14:textId="1EA91E7F" w:rsidR="00416815" w:rsidRDefault="00416815" w:rsidP="0041681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6.6. Для исключения доступа и поражения людей электрическим током все коммутирующие и питающие кабели и провода системы вентиляции необходимо проложить скрыто, внутри конструкции кабины. Для этой цели в конструкции кабины необходимо предусмотреть специальные каналы сечением не менее 20х20 мм. Прокладка проводов и кабелей по наружной части конструкции кабины не допускается (кроме ввода кабеля питания).</w:t>
      </w:r>
    </w:p>
    <w:p w14:paraId="59039F83" w14:textId="77777777" w:rsidR="00416815" w:rsidRDefault="00416815" w:rsidP="00416815">
      <w:pPr>
        <w:tabs>
          <w:tab w:val="left" w:pos="0"/>
        </w:tabs>
        <w:jc w:val="both"/>
        <w:rPr>
          <w:sz w:val="22"/>
          <w:szCs w:val="22"/>
        </w:rPr>
      </w:pPr>
    </w:p>
    <w:p w14:paraId="47D59E2D" w14:textId="22C6E9E3" w:rsidR="00416815" w:rsidRPr="00416815" w:rsidRDefault="00416815" w:rsidP="00416815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416815">
        <w:rPr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Т</w:t>
      </w:r>
      <w:r w:rsidRPr="00416815">
        <w:rPr>
          <w:b/>
          <w:bCs/>
          <w:sz w:val="22"/>
          <w:szCs w:val="22"/>
        </w:rPr>
        <w:t>ребования к комплектации</w:t>
      </w:r>
      <w:r w:rsidR="00B148CD">
        <w:rPr>
          <w:b/>
          <w:bCs/>
          <w:sz w:val="22"/>
          <w:szCs w:val="22"/>
        </w:rPr>
        <w:t xml:space="preserve"> и </w:t>
      </w:r>
      <w:r w:rsidRPr="00416815">
        <w:rPr>
          <w:b/>
          <w:bCs/>
          <w:sz w:val="22"/>
          <w:szCs w:val="22"/>
        </w:rPr>
        <w:t>упаковке товара</w:t>
      </w:r>
    </w:p>
    <w:bookmarkEnd w:id="3"/>
    <w:p w14:paraId="3C813451" w14:textId="22ACF053" w:rsidR="000B2721" w:rsidRPr="000F709C" w:rsidRDefault="00416815" w:rsidP="00416815">
      <w:pPr>
        <w:pStyle w:val="2"/>
        <w:tabs>
          <w:tab w:val="left" w:pos="0"/>
        </w:tabs>
        <w:ind w:firstLine="0"/>
        <w:rPr>
          <w:b/>
          <w:i/>
          <w:sz w:val="22"/>
          <w:szCs w:val="22"/>
        </w:rPr>
      </w:pPr>
      <w:r>
        <w:rPr>
          <w:sz w:val="22"/>
          <w:szCs w:val="22"/>
        </w:rPr>
        <w:t>7.1</w:t>
      </w:r>
      <w:r w:rsidR="000B2721" w:rsidRPr="000F709C">
        <w:rPr>
          <w:sz w:val="22"/>
          <w:szCs w:val="22"/>
        </w:rPr>
        <w:t xml:space="preserve">. В комплекте с кабиной должны поставляться все </w:t>
      </w:r>
      <w:r>
        <w:rPr>
          <w:sz w:val="22"/>
          <w:szCs w:val="22"/>
        </w:rPr>
        <w:t xml:space="preserve">необходимые </w:t>
      </w:r>
      <w:r w:rsidR="000B2721" w:rsidRPr="000F709C">
        <w:rPr>
          <w:sz w:val="22"/>
          <w:szCs w:val="22"/>
        </w:rPr>
        <w:t xml:space="preserve">крепежные изделия. Крепежные детали должны отвечать требованиям </w:t>
      </w:r>
      <w:r w:rsidR="00B148CD" w:rsidRPr="00B148CD">
        <w:rPr>
          <w:sz w:val="22"/>
          <w:szCs w:val="22"/>
        </w:rPr>
        <w:t>ГОСТ ISO 7380-1-2014. Межгосударственный стандарт. Винты с полукруглой головкой Часть 1. Винты с полукруглой головкой и шестигранным углублением.</w:t>
      </w:r>
    </w:p>
    <w:p w14:paraId="43C0D49A" w14:textId="44078122" w:rsidR="000B2721" w:rsidRDefault="00B148CD" w:rsidP="00B148C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0B2721" w:rsidRPr="000F709C">
        <w:rPr>
          <w:sz w:val="22"/>
          <w:szCs w:val="22"/>
        </w:rPr>
        <w:t>Для защиты элементов конструкции от повреждений при транспортировке, все модули должны поставляться в надлежащей упаковке.</w:t>
      </w:r>
    </w:p>
    <w:p w14:paraId="6EF1C842" w14:textId="4C9C7879" w:rsidR="00B148CD" w:rsidRDefault="00B148CD" w:rsidP="00B148CD">
      <w:pPr>
        <w:tabs>
          <w:tab w:val="left" w:pos="0"/>
        </w:tabs>
        <w:jc w:val="both"/>
        <w:rPr>
          <w:sz w:val="22"/>
          <w:szCs w:val="22"/>
        </w:rPr>
      </w:pPr>
    </w:p>
    <w:p w14:paraId="29C69466" w14:textId="28DA6CF5" w:rsidR="00B148CD" w:rsidRPr="00B148CD" w:rsidRDefault="00B148CD" w:rsidP="00B148CD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B148CD">
        <w:rPr>
          <w:b/>
          <w:bCs/>
          <w:sz w:val="22"/>
          <w:szCs w:val="22"/>
        </w:rPr>
        <w:t>8. Требования к доставке и производству работ по монтажу товара</w:t>
      </w:r>
    </w:p>
    <w:p w14:paraId="07C3F424" w14:textId="4FE4B615" w:rsidR="00B148CD" w:rsidRDefault="00B148CD" w:rsidP="00B148C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577407">
        <w:rPr>
          <w:sz w:val="22"/>
          <w:szCs w:val="22"/>
        </w:rPr>
        <w:t xml:space="preserve">Срок поставки товара: в течение </w:t>
      </w:r>
      <w:r>
        <w:rPr>
          <w:sz w:val="22"/>
          <w:szCs w:val="22"/>
        </w:rPr>
        <w:t>30</w:t>
      </w:r>
      <w:r w:rsidRPr="00577407">
        <w:rPr>
          <w:sz w:val="22"/>
          <w:szCs w:val="22"/>
        </w:rPr>
        <w:t xml:space="preserve"> (</w:t>
      </w:r>
      <w:r>
        <w:rPr>
          <w:sz w:val="22"/>
          <w:szCs w:val="22"/>
        </w:rPr>
        <w:t>трид</w:t>
      </w:r>
      <w:r w:rsidRPr="00577407">
        <w:rPr>
          <w:sz w:val="22"/>
          <w:szCs w:val="22"/>
        </w:rPr>
        <w:t xml:space="preserve">цати) рабочих дней с даты подписания </w:t>
      </w:r>
      <w:r w:rsidRPr="00097E78">
        <w:rPr>
          <w:sz w:val="22"/>
          <w:szCs w:val="22"/>
        </w:rPr>
        <w:t>Контракта.</w:t>
      </w:r>
      <w:r w:rsidRPr="00097E78">
        <w:rPr>
          <w:bCs/>
          <w:sz w:val="19"/>
          <w:szCs w:val="19"/>
          <w:lang w:eastAsia="zh-CN"/>
        </w:rPr>
        <w:t xml:space="preserve"> </w:t>
      </w:r>
      <w:r w:rsidRPr="00097E78">
        <w:rPr>
          <w:bCs/>
          <w:sz w:val="22"/>
          <w:szCs w:val="22"/>
        </w:rPr>
        <w:t>Время</w:t>
      </w:r>
      <w:r w:rsidRPr="00674CAA">
        <w:rPr>
          <w:bCs/>
          <w:sz w:val="22"/>
          <w:szCs w:val="22"/>
        </w:rPr>
        <w:t xml:space="preserve"> поставки и место установки должны быть предварительно согласованы с представителем Заказчика</w:t>
      </w:r>
      <w:r>
        <w:rPr>
          <w:bCs/>
          <w:sz w:val="22"/>
          <w:szCs w:val="22"/>
        </w:rPr>
        <w:t>.</w:t>
      </w:r>
    </w:p>
    <w:p w14:paraId="0379C0D4" w14:textId="1DF61BC6" w:rsidR="00B148CD" w:rsidRPr="00577407" w:rsidRDefault="00B148CD" w:rsidP="00B148C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577407">
        <w:rPr>
          <w:sz w:val="22"/>
          <w:szCs w:val="22"/>
        </w:rPr>
        <w:t xml:space="preserve">Адрес поставки: </w:t>
      </w:r>
      <w:r>
        <w:rPr>
          <w:sz w:val="22"/>
          <w:szCs w:val="22"/>
        </w:rPr>
        <w:t>_</w:t>
      </w:r>
      <w:r w:rsidR="003D103B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</w:t>
      </w:r>
      <w:r>
        <w:rPr>
          <w:bCs/>
          <w:sz w:val="22"/>
          <w:szCs w:val="22"/>
        </w:rPr>
        <w:t xml:space="preserve">. </w:t>
      </w:r>
    </w:p>
    <w:p w14:paraId="646EE397" w14:textId="43A79768" w:rsidR="008A393E" w:rsidRPr="000F709C" w:rsidRDefault="00B148CD" w:rsidP="00B14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8A393E" w:rsidRPr="00186F3E">
        <w:rPr>
          <w:sz w:val="22"/>
          <w:szCs w:val="22"/>
        </w:rPr>
        <w:t xml:space="preserve">Работы по монтажу защитной кабины </w:t>
      </w:r>
      <w:r w:rsidR="008A393E">
        <w:rPr>
          <w:sz w:val="22"/>
          <w:szCs w:val="22"/>
        </w:rPr>
        <w:t>должны в</w:t>
      </w:r>
      <w:r w:rsidR="008A393E" w:rsidRPr="00186F3E">
        <w:rPr>
          <w:sz w:val="22"/>
          <w:szCs w:val="22"/>
        </w:rPr>
        <w:t>ыполнят</w:t>
      </w:r>
      <w:r w:rsidR="008A393E">
        <w:rPr>
          <w:sz w:val="22"/>
          <w:szCs w:val="22"/>
        </w:rPr>
        <w:t>ь</w:t>
      </w:r>
      <w:r w:rsidR="008A393E" w:rsidRPr="00186F3E">
        <w:rPr>
          <w:sz w:val="22"/>
          <w:szCs w:val="22"/>
        </w:rPr>
        <w:t>ся в соответствии с Федеральным законом № 384 от 30.12.2009 (Технический регламент о безопасности зданий и сооружений)</w:t>
      </w:r>
      <w:r w:rsidR="008A393E">
        <w:rPr>
          <w:sz w:val="22"/>
          <w:szCs w:val="22"/>
        </w:rPr>
        <w:t xml:space="preserve">. </w:t>
      </w:r>
      <w:r w:rsidR="008A393E" w:rsidRPr="000F709C">
        <w:rPr>
          <w:sz w:val="22"/>
          <w:szCs w:val="22"/>
        </w:rPr>
        <w:t xml:space="preserve">При проведении </w:t>
      </w:r>
      <w:r w:rsidR="008A393E">
        <w:rPr>
          <w:sz w:val="22"/>
          <w:szCs w:val="22"/>
        </w:rPr>
        <w:t xml:space="preserve">работ по </w:t>
      </w:r>
      <w:r w:rsidR="008A393E" w:rsidRPr="000F709C">
        <w:rPr>
          <w:sz w:val="22"/>
          <w:szCs w:val="22"/>
        </w:rPr>
        <w:t>монтаж</w:t>
      </w:r>
      <w:r w:rsidR="008A393E">
        <w:rPr>
          <w:sz w:val="22"/>
          <w:szCs w:val="22"/>
        </w:rPr>
        <w:t>у</w:t>
      </w:r>
      <w:r w:rsidR="008A393E" w:rsidRPr="000F709C">
        <w:rPr>
          <w:sz w:val="22"/>
          <w:szCs w:val="22"/>
        </w:rPr>
        <w:t xml:space="preserve"> </w:t>
      </w:r>
      <w:r w:rsidR="008A393E">
        <w:rPr>
          <w:sz w:val="22"/>
          <w:szCs w:val="22"/>
        </w:rPr>
        <w:t>кабины запрещено применение сварочного оборудования.</w:t>
      </w:r>
      <w:r w:rsidR="008A393E" w:rsidRPr="000F709C">
        <w:rPr>
          <w:sz w:val="22"/>
          <w:szCs w:val="22"/>
        </w:rPr>
        <w:t xml:space="preserve"> Монтаж и установка изделия в зале суда производится в присутствии </w:t>
      </w:r>
      <w:r w:rsidR="008A393E">
        <w:rPr>
          <w:sz w:val="22"/>
          <w:szCs w:val="22"/>
        </w:rPr>
        <w:t xml:space="preserve">уполномоченного </w:t>
      </w:r>
      <w:r w:rsidR="008A393E" w:rsidRPr="000F709C">
        <w:rPr>
          <w:sz w:val="22"/>
          <w:szCs w:val="22"/>
        </w:rPr>
        <w:t>представителя Заказчика.</w:t>
      </w:r>
    </w:p>
    <w:p w14:paraId="02DEA3FD" w14:textId="77777777" w:rsidR="00097E78" w:rsidRPr="000F709C" w:rsidRDefault="00097E78" w:rsidP="00F64DB8">
      <w:pPr>
        <w:tabs>
          <w:tab w:val="left" w:pos="0"/>
        </w:tabs>
        <w:ind w:left="426" w:firstLine="709"/>
        <w:jc w:val="both"/>
        <w:rPr>
          <w:sz w:val="22"/>
          <w:szCs w:val="22"/>
        </w:rPr>
      </w:pPr>
    </w:p>
    <w:p w14:paraId="07D4B7BF" w14:textId="77777777" w:rsidR="000B2721" w:rsidRPr="000F709C" w:rsidRDefault="000B2721" w:rsidP="00B148CD">
      <w:pPr>
        <w:tabs>
          <w:tab w:val="left" w:pos="9639"/>
        </w:tabs>
        <w:ind w:right="-1"/>
        <w:jc w:val="both"/>
        <w:rPr>
          <w:b/>
          <w:sz w:val="22"/>
          <w:szCs w:val="22"/>
        </w:rPr>
      </w:pPr>
      <w:r w:rsidRPr="000F709C">
        <w:rPr>
          <w:b/>
          <w:sz w:val="22"/>
          <w:szCs w:val="22"/>
        </w:rPr>
        <w:t xml:space="preserve">Примечание: </w:t>
      </w:r>
    </w:p>
    <w:p w14:paraId="0699CFAA" w14:textId="6AE60656" w:rsidR="000B2721" w:rsidRPr="000F709C" w:rsidRDefault="009C2382" w:rsidP="00B148CD">
      <w:pPr>
        <w:jc w:val="both"/>
        <w:rPr>
          <w:sz w:val="22"/>
          <w:szCs w:val="22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П</w:t>
      </w:r>
      <w:r w:rsidR="000B2721" w:rsidRPr="000F709C">
        <w:rPr>
          <w:rFonts w:eastAsia="SimSun"/>
          <w:kern w:val="1"/>
          <w:sz w:val="22"/>
          <w:szCs w:val="22"/>
          <w:lang w:eastAsia="hi-IN" w:bidi="hi-IN"/>
        </w:rPr>
        <w:t xml:space="preserve">ри составлении </w:t>
      </w:r>
      <w:r>
        <w:rPr>
          <w:rFonts w:eastAsia="SimSun"/>
          <w:kern w:val="1"/>
          <w:sz w:val="22"/>
          <w:szCs w:val="22"/>
          <w:lang w:eastAsia="hi-IN" w:bidi="hi-IN"/>
        </w:rPr>
        <w:t>настоящего о</w:t>
      </w:r>
      <w:r w:rsidR="000B2721" w:rsidRPr="000F709C">
        <w:rPr>
          <w:rFonts w:eastAsia="SimSun"/>
          <w:kern w:val="1"/>
          <w:sz w:val="22"/>
          <w:szCs w:val="22"/>
          <w:lang w:eastAsia="hi-IN" w:bidi="hi-IN"/>
        </w:rPr>
        <w:t>писания объекта закупки использованы стандартные показатели, условные обозначения и терминология, касающаяся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 (в том числе для применения на добровольной основе).</w:t>
      </w:r>
      <w:bookmarkEnd w:id="0"/>
    </w:p>
    <w:sectPr w:rsidR="000B2721" w:rsidRPr="000F709C" w:rsidSect="00A254CE">
      <w:headerReference w:type="default" r:id="rId9"/>
      <w:pgSz w:w="11906" w:h="16838"/>
      <w:pgMar w:top="851" w:right="707" w:bottom="851" w:left="1276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07AF" w14:textId="77777777" w:rsidR="00F666F7" w:rsidRDefault="00F666F7">
      <w:r>
        <w:separator/>
      </w:r>
    </w:p>
  </w:endnote>
  <w:endnote w:type="continuationSeparator" w:id="0">
    <w:p w14:paraId="58CB15ED" w14:textId="77777777" w:rsidR="00F666F7" w:rsidRDefault="00F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D8CE" w14:textId="77777777" w:rsidR="00F666F7" w:rsidRDefault="00F666F7">
      <w:r>
        <w:separator/>
      </w:r>
    </w:p>
  </w:footnote>
  <w:footnote w:type="continuationSeparator" w:id="0">
    <w:p w14:paraId="4AF13B0C" w14:textId="77777777" w:rsidR="00F666F7" w:rsidRDefault="00F6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F725" w14:textId="2B501848" w:rsidR="008575E9" w:rsidRPr="00F61E56" w:rsidRDefault="008575E9" w:rsidP="002975C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 w15:restartNumberingAfterBreak="0">
    <w:nsid w:val="04C81E57"/>
    <w:multiLevelType w:val="multilevel"/>
    <w:tmpl w:val="69F69F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D4516"/>
    <w:multiLevelType w:val="multilevel"/>
    <w:tmpl w:val="5FD0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695BC5"/>
    <w:multiLevelType w:val="hybridMultilevel"/>
    <w:tmpl w:val="317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3678"/>
    <w:multiLevelType w:val="hybridMultilevel"/>
    <w:tmpl w:val="8C5E5BF6"/>
    <w:lvl w:ilvl="0" w:tplc="96EC6B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999"/>
    <w:multiLevelType w:val="multilevel"/>
    <w:tmpl w:val="9F2CC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" w15:restartNumberingAfterBreak="0">
    <w:nsid w:val="40885B87"/>
    <w:multiLevelType w:val="hybridMultilevel"/>
    <w:tmpl w:val="C41C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60B1F"/>
    <w:multiLevelType w:val="hybridMultilevel"/>
    <w:tmpl w:val="1FF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07"/>
    <w:rsid w:val="0001215F"/>
    <w:rsid w:val="00045C12"/>
    <w:rsid w:val="00054A79"/>
    <w:rsid w:val="00057045"/>
    <w:rsid w:val="00064298"/>
    <w:rsid w:val="00064882"/>
    <w:rsid w:val="000717EB"/>
    <w:rsid w:val="000844D4"/>
    <w:rsid w:val="00097E78"/>
    <w:rsid w:val="000A21C0"/>
    <w:rsid w:val="000A49C0"/>
    <w:rsid w:val="000B2721"/>
    <w:rsid w:val="000B6D39"/>
    <w:rsid w:val="000C1DFE"/>
    <w:rsid w:val="000D390E"/>
    <w:rsid w:val="000E0409"/>
    <w:rsid w:val="000F1CC5"/>
    <w:rsid w:val="000F709C"/>
    <w:rsid w:val="00107CDD"/>
    <w:rsid w:val="00107DBB"/>
    <w:rsid w:val="0011192E"/>
    <w:rsid w:val="00137396"/>
    <w:rsid w:val="00141987"/>
    <w:rsid w:val="0014705C"/>
    <w:rsid w:val="0015048A"/>
    <w:rsid w:val="00166FBF"/>
    <w:rsid w:val="0018354F"/>
    <w:rsid w:val="001A0A7F"/>
    <w:rsid w:val="001A5DBA"/>
    <w:rsid w:val="001B5618"/>
    <w:rsid w:val="001D3593"/>
    <w:rsid w:val="001D7F95"/>
    <w:rsid w:val="001F090D"/>
    <w:rsid w:val="001F1E2A"/>
    <w:rsid w:val="0020780B"/>
    <w:rsid w:val="002247C8"/>
    <w:rsid w:val="002315DB"/>
    <w:rsid w:val="00242A7E"/>
    <w:rsid w:val="00246139"/>
    <w:rsid w:val="002512D6"/>
    <w:rsid w:val="00254954"/>
    <w:rsid w:val="0025521B"/>
    <w:rsid w:val="00282E0B"/>
    <w:rsid w:val="002844B3"/>
    <w:rsid w:val="002975CE"/>
    <w:rsid w:val="002A5215"/>
    <w:rsid w:val="002C4207"/>
    <w:rsid w:val="002C6360"/>
    <w:rsid w:val="002C778D"/>
    <w:rsid w:val="002E1876"/>
    <w:rsid w:val="002E3E4E"/>
    <w:rsid w:val="002E5202"/>
    <w:rsid w:val="002E6DFF"/>
    <w:rsid w:val="00310727"/>
    <w:rsid w:val="003119DB"/>
    <w:rsid w:val="00311D3A"/>
    <w:rsid w:val="003241F1"/>
    <w:rsid w:val="00326EE8"/>
    <w:rsid w:val="00337782"/>
    <w:rsid w:val="003546BD"/>
    <w:rsid w:val="0036791A"/>
    <w:rsid w:val="00371D2C"/>
    <w:rsid w:val="00375A0A"/>
    <w:rsid w:val="0038383A"/>
    <w:rsid w:val="003B3D4A"/>
    <w:rsid w:val="003D103B"/>
    <w:rsid w:val="003E4B03"/>
    <w:rsid w:val="003F4D02"/>
    <w:rsid w:val="003F78A9"/>
    <w:rsid w:val="004166A5"/>
    <w:rsid w:val="00416815"/>
    <w:rsid w:val="00416E41"/>
    <w:rsid w:val="00444040"/>
    <w:rsid w:val="00445ED0"/>
    <w:rsid w:val="00460A60"/>
    <w:rsid w:val="00462E11"/>
    <w:rsid w:val="00476349"/>
    <w:rsid w:val="004822D6"/>
    <w:rsid w:val="004828A6"/>
    <w:rsid w:val="004900B2"/>
    <w:rsid w:val="004907C4"/>
    <w:rsid w:val="00494BF3"/>
    <w:rsid w:val="004979A9"/>
    <w:rsid w:val="004A3783"/>
    <w:rsid w:val="004B6544"/>
    <w:rsid w:val="004E2685"/>
    <w:rsid w:val="00553A46"/>
    <w:rsid w:val="00561D6F"/>
    <w:rsid w:val="00562441"/>
    <w:rsid w:val="005658A7"/>
    <w:rsid w:val="005700F0"/>
    <w:rsid w:val="0059304B"/>
    <w:rsid w:val="005C386E"/>
    <w:rsid w:val="005D6402"/>
    <w:rsid w:val="005E766E"/>
    <w:rsid w:val="00661B68"/>
    <w:rsid w:val="00664358"/>
    <w:rsid w:val="0066496F"/>
    <w:rsid w:val="00664D95"/>
    <w:rsid w:val="00667CF2"/>
    <w:rsid w:val="006756C8"/>
    <w:rsid w:val="00694DCC"/>
    <w:rsid w:val="006B642B"/>
    <w:rsid w:val="006C5C39"/>
    <w:rsid w:val="006C7759"/>
    <w:rsid w:val="006D0F5C"/>
    <w:rsid w:val="006D2DBA"/>
    <w:rsid w:val="006D45BA"/>
    <w:rsid w:val="006E19FC"/>
    <w:rsid w:val="006E1BB6"/>
    <w:rsid w:val="006F192C"/>
    <w:rsid w:val="006F3925"/>
    <w:rsid w:val="006F4375"/>
    <w:rsid w:val="006F736E"/>
    <w:rsid w:val="00710F3B"/>
    <w:rsid w:val="00717037"/>
    <w:rsid w:val="00740F93"/>
    <w:rsid w:val="007556A3"/>
    <w:rsid w:val="007558B9"/>
    <w:rsid w:val="00756CA2"/>
    <w:rsid w:val="007572DD"/>
    <w:rsid w:val="0076792F"/>
    <w:rsid w:val="007743DE"/>
    <w:rsid w:val="00784349"/>
    <w:rsid w:val="0079155A"/>
    <w:rsid w:val="00795564"/>
    <w:rsid w:val="007A1C44"/>
    <w:rsid w:val="007B02CA"/>
    <w:rsid w:val="007C0297"/>
    <w:rsid w:val="007C1451"/>
    <w:rsid w:val="007D32C1"/>
    <w:rsid w:val="007E32C1"/>
    <w:rsid w:val="00802168"/>
    <w:rsid w:val="00827EDB"/>
    <w:rsid w:val="0085268C"/>
    <w:rsid w:val="0085407C"/>
    <w:rsid w:val="00856858"/>
    <w:rsid w:val="00856871"/>
    <w:rsid w:val="008575E9"/>
    <w:rsid w:val="0087236B"/>
    <w:rsid w:val="00880E69"/>
    <w:rsid w:val="00884714"/>
    <w:rsid w:val="008A393E"/>
    <w:rsid w:val="008D239D"/>
    <w:rsid w:val="008D7F23"/>
    <w:rsid w:val="008E72FE"/>
    <w:rsid w:val="008E7DA1"/>
    <w:rsid w:val="009047C6"/>
    <w:rsid w:val="00907F78"/>
    <w:rsid w:val="00912076"/>
    <w:rsid w:val="0091215C"/>
    <w:rsid w:val="009130FA"/>
    <w:rsid w:val="00937A9F"/>
    <w:rsid w:val="009526D6"/>
    <w:rsid w:val="00956F0F"/>
    <w:rsid w:val="00973CEE"/>
    <w:rsid w:val="00982739"/>
    <w:rsid w:val="009938B3"/>
    <w:rsid w:val="009B3DA2"/>
    <w:rsid w:val="009C2382"/>
    <w:rsid w:val="009C358A"/>
    <w:rsid w:val="009D4EA9"/>
    <w:rsid w:val="009E0FC3"/>
    <w:rsid w:val="009E3FCF"/>
    <w:rsid w:val="00A0752E"/>
    <w:rsid w:val="00A248ED"/>
    <w:rsid w:val="00A254CE"/>
    <w:rsid w:val="00A254D7"/>
    <w:rsid w:val="00A3787D"/>
    <w:rsid w:val="00A51221"/>
    <w:rsid w:val="00A572B5"/>
    <w:rsid w:val="00A71213"/>
    <w:rsid w:val="00A83710"/>
    <w:rsid w:val="00A87D76"/>
    <w:rsid w:val="00A9085C"/>
    <w:rsid w:val="00AB1592"/>
    <w:rsid w:val="00AB5304"/>
    <w:rsid w:val="00AB7490"/>
    <w:rsid w:val="00AC2217"/>
    <w:rsid w:val="00AC4EC9"/>
    <w:rsid w:val="00AF0165"/>
    <w:rsid w:val="00B02D91"/>
    <w:rsid w:val="00B148CD"/>
    <w:rsid w:val="00B278B7"/>
    <w:rsid w:val="00B7158C"/>
    <w:rsid w:val="00B75D45"/>
    <w:rsid w:val="00B76835"/>
    <w:rsid w:val="00B933AA"/>
    <w:rsid w:val="00BE2023"/>
    <w:rsid w:val="00BE4325"/>
    <w:rsid w:val="00C018AC"/>
    <w:rsid w:val="00C12C95"/>
    <w:rsid w:val="00C13DC1"/>
    <w:rsid w:val="00C16047"/>
    <w:rsid w:val="00C17A6E"/>
    <w:rsid w:val="00C22326"/>
    <w:rsid w:val="00C347FA"/>
    <w:rsid w:val="00C43D78"/>
    <w:rsid w:val="00C66D1F"/>
    <w:rsid w:val="00C7161C"/>
    <w:rsid w:val="00C82B65"/>
    <w:rsid w:val="00C94205"/>
    <w:rsid w:val="00C9497B"/>
    <w:rsid w:val="00CD520F"/>
    <w:rsid w:val="00D00BE4"/>
    <w:rsid w:val="00D131A7"/>
    <w:rsid w:val="00D14DCE"/>
    <w:rsid w:val="00D226A9"/>
    <w:rsid w:val="00D300D0"/>
    <w:rsid w:val="00D519F4"/>
    <w:rsid w:val="00D64C7F"/>
    <w:rsid w:val="00D6501F"/>
    <w:rsid w:val="00D72043"/>
    <w:rsid w:val="00D7486E"/>
    <w:rsid w:val="00D76F51"/>
    <w:rsid w:val="00D77E7C"/>
    <w:rsid w:val="00D90304"/>
    <w:rsid w:val="00DA4BBA"/>
    <w:rsid w:val="00DA7B36"/>
    <w:rsid w:val="00DD4A31"/>
    <w:rsid w:val="00DD59BD"/>
    <w:rsid w:val="00DF4358"/>
    <w:rsid w:val="00DF513E"/>
    <w:rsid w:val="00E04685"/>
    <w:rsid w:val="00E046A2"/>
    <w:rsid w:val="00E61B1D"/>
    <w:rsid w:val="00E85E88"/>
    <w:rsid w:val="00E87649"/>
    <w:rsid w:val="00EA6D86"/>
    <w:rsid w:val="00EA7DBB"/>
    <w:rsid w:val="00ED13FB"/>
    <w:rsid w:val="00EE68B8"/>
    <w:rsid w:val="00EF5F15"/>
    <w:rsid w:val="00EF71FB"/>
    <w:rsid w:val="00F3068A"/>
    <w:rsid w:val="00F4276E"/>
    <w:rsid w:val="00F43960"/>
    <w:rsid w:val="00F57CB8"/>
    <w:rsid w:val="00F63E94"/>
    <w:rsid w:val="00F64DB8"/>
    <w:rsid w:val="00F666F7"/>
    <w:rsid w:val="00F824F8"/>
    <w:rsid w:val="00F83E39"/>
    <w:rsid w:val="00FE13C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FE26"/>
  <w15:docId w15:val="{C3524A23-F8F9-418D-B256-930E6EA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0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hapter Title,PullOut,Sub Head"/>
    <w:basedOn w:val="a"/>
    <w:next w:val="a"/>
    <w:link w:val="20"/>
    <w:qFormat/>
    <w:rsid w:val="00912076"/>
    <w:pPr>
      <w:keepNext/>
      <w:ind w:firstLine="709"/>
      <w:jc w:val="both"/>
      <w:outlineLvl w:val="1"/>
    </w:pPr>
  </w:style>
  <w:style w:type="paragraph" w:styleId="3">
    <w:name w:val="heading 3"/>
    <w:aliases w:val=" Знак12, Знак2 Знак Знак,Заголовок 3 Знак Знак,Знак12 Знак,Знак2 Знак Знак Знак Знак"/>
    <w:basedOn w:val="a"/>
    <w:next w:val="a"/>
    <w:link w:val="30"/>
    <w:qFormat/>
    <w:rsid w:val="0091207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Chapter Title Знак,PullOut Знак,Sub Head Знак"/>
    <w:basedOn w:val="a0"/>
    <w:link w:val="2"/>
    <w:rsid w:val="0091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 Знак12 Знак, Знак2 Знак Знак Знак,Заголовок 3 Знак Знак Знак,Знак12 Знак Знак,Знак2 Знак Знак Знак Знак Знак"/>
    <w:basedOn w:val="a0"/>
    <w:link w:val="3"/>
    <w:rsid w:val="00912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1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1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120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120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1207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12076"/>
    <w:rPr>
      <w:rFonts w:ascii="Calibri" w:eastAsia="Calibri" w:hAnsi="Calibri" w:cs="Times New Roman"/>
    </w:rPr>
  </w:style>
  <w:style w:type="character" w:styleId="a7">
    <w:name w:val="Hyperlink"/>
    <w:uiPriority w:val="99"/>
    <w:rsid w:val="002975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C7759"/>
    <w:pPr>
      <w:ind w:left="720"/>
      <w:contextualSpacing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6C77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1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C5C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5C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5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5C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5C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3F4D02"/>
    <w:pPr>
      <w:suppressAutoHyphens/>
    </w:pPr>
    <w:rPr>
      <w:b/>
      <w:szCs w:val="20"/>
    </w:rPr>
  </w:style>
  <w:style w:type="character" w:customStyle="1" w:styleId="af2">
    <w:name w:val="Основной текст с отступом Знак"/>
    <w:basedOn w:val="a0"/>
    <w:link w:val="af1"/>
    <w:rsid w:val="003F4D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D32C1"/>
  </w:style>
  <w:style w:type="paragraph" w:styleId="af3">
    <w:name w:val="Revision"/>
    <w:hidden/>
    <w:uiPriority w:val="99"/>
    <w:semiHidden/>
    <w:rsid w:val="00A9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Aleksander Sergienko</cp:lastModifiedBy>
  <cp:revision>15</cp:revision>
  <dcterms:created xsi:type="dcterms:W3CDTF">2022-02-22T12:10:00Z</dcterms:created>
  <dcterms:modified xsi:type="dcterms:W3CDTF">2022-02-23T18:07:00Z</dcterms:modified>
</cp:coreProperties>
</file>